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725D2" w14:textId="54225108" w:rsidR="00657FF1" w:rsidRPr="000A2F56" w:rsidRDefault="00657FF1" w:rsidP="006D0D29">
      <w:pPr>
        <w:spacing w:line="276" w:lineRule="auto"/>
        <w:jc w:val="center"/>
        <w:rPr>
          <w:b/>
          <w:sz w:val="28"/>
          <w:u w:val="single"/>
        </w:rPr>
      </w:pPr>
      <w:r w:rsidRPr="000A2F56">
        <w:rPr>
          <w:b/>
          <w:sz w:val="28"/>
          <w:u w:val="single"/>
        </w:rPr>
        <w:t>ANEXO.</w:t>
      </w:r>
      <w:r w:rsidR="00A52EF3" w:rsidRPr="000A2F56">
        <w:rPr>
          <w:b/>
          <w:sz w:val="28"/>
          <w:u w:val="single"/>
        </w:rPr>
        <w:t xml:space="preserve"> JUSTIFICACIÓN DEL</w:t>
      </w:r>
      <w:r w:rsidR="006B60F5">
        <w:rPr>
          <w:b/>
          <w:sz w:val="28"/>
          <w:u w:val="single"/>
        </w:rPr>
        <w:t xml:space="preserve"> VALOR ESTIMADO</w:t>
      </w:r>
    </w:p>
    <w:p w14:paraId="6CB2EB50" w14:textId="77777777" w:rsidR="006D0D29" w:rsidRPr="005B3B31" w:rsidRDefault="006D0D29" w:rsidP="005B3B31">
      <w:pPr>
        <w:spacing w:line="276" w:lineRule="auto"/>
        <w:rPr>
          <w:b/>
          <w:sz w:val="2"/>
          <w:u w:val="single"/>
        </w:rPr>
      </w:pPr>
    </w:p>
    <w:p w14:paraId="7B327D12" w14:textId="5ADF2119" w:rsidR="00657FF1" w:rsidRPr="000A2F56" w:rsidRDefault="00E10FBD" w:rsidP="00B72534">
      <w:pPr>
        <w:spacing w:after="0" w:line="276" w:lineRule="auto"/>
        <w:jc w:val="both"/>
        <w:rPr>
          <w:rFonts w:cs="Calibri"/>
          <w:b/>
          <w:sz w:val="24"/>
          <w:u w:val="single"/>
        </w:rPr>
      </w:pPr>
      <w:r w:rsidRPr="000A2F56">
        <w:rPr>
          <w:rFonts w:cs="Calibri"/>
          <w:b/>
          <w:sz w:val="24"/>
          <w:u w:val="single"/>
        </w:rPr>
        <w:t>La justificación del valor estimado de este expediente de licitación es la siguiente:</w:t>
      </w:r>
    </w:p>
    <w:p w14:paraId="502257DD" w14:textId="77777777" w:rsidR="00B72534" w:rsidRDefault="00B72534" w:rsidP="00B72534">
      <w:pPr>
        <w:spacing w:after="0" w:line="276" w:lineRule="auto"/>
        <w:jc w:val="both"/>
        <w:rPr>
          <w:rFonts w:cs="Calibri"/>
        </w:rPr>
      </w:pPr>
    </w:p>
    <w:p w14:paraId="4B67A656" w14:textId="06B1053B" w:rsidR="00657FF1" w:rsidRDefault="00E10FBD" w:rsidP="006D0D29">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27D3E1D7" w14:textId="06D8D104" w:rsidR="00E10FBD" w:rsidRPr="003F0924" w:rsidRDefault="00E10FBD" w:rsidP="00D34DBC">
      <w:pPr>
        <w:numPr>
          <w:ilvl w:val="0"/>
          <w:numId w:val="1"/>
        </w:numPr>
        <w:spacing w:after="0" w:line="360" w:lineRule="auto"/>
        <w:jc w:val="both"/>
        <w:rPr>
          <w:rFonts w:cs="Calibri"/>
          <w:b/>
          <w:bCs/>
        </w:rPr>
      </w:pPr>
      <w:r w:rsidRPr="005006CD">
        <w:rPr>
          <w:rFonts w:cs="Calibri"/>
        </w:rPr>
        <w:t xml:space="preserve">Valor Estimado del </w:t>
      </w:r>
      <w:r w:rsidR="00ED378A" w:rsidRPr="005006CD">
        <w:rPr>
          <w:rFonts w:cs="Calibri"/>
        </w:rPr>
        <w:t>expediente</w:t>
      </w:r>
      <w:r w:rsidR="005006CD" w:rsidRPr="005006CD">
        <w:rPr>
          <w:rFonts w:cs="Calibri"/>
        </w:rPr>
        <w:t>:</w:t>
      </w:r>
      <w:r w:rsidR="005006CD">
        <w:rPr>
          <w:rFonts w:cs="Calibri"/>
        </w:rPr>
        <w:t xml:space="preserve"> </w:t>
      </w:r>
      <w:r w:rsidR="00C572EF">
        <w:rPr>
          <w:rFonts w:cs="Calibri"/>
          <w:b/>
          <w:bCs/>
        </w:rPr>
        <w:t>42.890,40</w:t>
      </w:r>
      <w:r w:rsidR="004B499D">
        <w:rPr>
          <w:rFonts w:cs="Calibri"/>
          <w:b/>
          <w:bCs/>
        </w:rPr>
        <w:t xml:space="preserve"> </w:t>
      </w:r>
      <w:r w:rsidR="003F0924" w:rsidRPr="003F0924">
        <w:rPr>
          <w:rFonts w:cs="Calibri"/>
          <w:b/>
          <w:bCs/>
        </w:rPr>
        <w:t>€</w:t>
      </w:r>
    </w:p>
    <w:p w14:paraId="068BC0F0" w14:textId="7AFE3868" w:rsidR="00E10FBD" w:rsidRPr="005006CD" w:rsidRDefault="00E10FBD" w:rsidP="00D34DBC">
      <w:pPr>
        <w:numPr>
          <w:ilvl w:val="0"/>
          <w:numId w:val="2"/>
        </w:numPr>
        <w:spacing w:after="0" w:line="360" w:lineRule="auto"/>
        <w:jc w:val="both"/>
        <w:rPr>
          <w:rFonts w:cs="Calibri"/>
        </w:rPr>
      </w:pPr>
      <w:r w:rsidRPr="005006CD">
        <w:rPr>
          <w:rFonts w:cs="Calibri"/>
        </w:rPr>
        <w:t xml:space="preserve">Importe de la duración inicial del </w:t>
      </w:r>
      <w:r w:rsidR="00ED378A" w:rsidRPr="005006CD">
        <w:rPr>
          <w:rFonts w:cs="Calibri"/>
        </w:rPr>
        <w:t>expediente</w:t>
      </w:r>
      <w:r w:rsidRPr="005006CD">
        <w:rPr>
          <w:rFonts w:cs="Calibri"/>
        </w:rPr>
        <w:t>:</w:t>
      </w:r>
      <w:r w:rsidR="00BF0D39">
        <w:rPr>
          <w:rFonts w:cs="Calibri"/>
        </w:rPr>
        <w:t xml:space="preserve"> </w:t>
      </w:r>
      <w:r w:rsidR="00C572EF" w:rsidRPr="00C572EF">
        <w:rPr>
          <w:rFonts w:cs="Calibri"/>
          <w:b/>
          <w:bCs/>
        </w:rPr>
        <w:t>35.742,00</w:t>
      </w:r>
      <w:r w:rsidR="00352F85">
        <w:rPr>
          <w:rFonts w:cs="Calibri"/>
          <w:b/>
          <w:bCs/>
        </w:rPr>
        <w:t xml:space="preserve"> </w:t>
      </w:r>
      <w:r w:rsidR="003F0924" w:rsidRPr="003F0924">
        <w:rPr>
          <w:rFonts w:cs="Calibri"/>
          <w:b/>
          <w:bCs/>
        </w:rPr>
        <w:t>€</w:t>
      </w:r>
    </w:p>
    <w:p w14:paraId="44B60D0F" w14:textId="0C43EB5C" w:rsidR="00C21F98" w:rsidRPr="005006CD" w:rsidRDefault="00E10FBD" w:rsidP="00627F39">
      <w:pPr>
        <w:numPr>
          <w:ilvl w:val="0"/>
          <w:numId w:val="1"/>
        </w:numPr>
        <w:spacing w:after="0" w:line="360" w:lineRule="auto"/>
        <w:jc w:val="both"/>
        <w:rPr>
          <w:rFonts w:cs="Calibri"/>
        </w:rPr>
      </w:pPr>
      <w:r w:rsidRPr="005006CD">
        <w:rPr>
          <w:rFonts w:cs="Calibri"/>
        </w:rPr>
        <w:t xml:space="preserve">Importe de la posible prórroga del </w:t>
      </w:r>
      <w:r w:rsidR="00ED378A" w:rsidRPr="005006CD">
        <w:rPr>
          <w:rFonts w:cs="Calibri"/>
        </w:rPr>
        <w:t>expediente</w:t>
      </w:r>
      <w:r w:rsidRPr="005006CD">
        <w:rPr>
          <w:rFonts w:cs="Calibri"/>
        </w:rPr>
        <w:t>:</w:t>
      </w:r>
      <w:r w:rsidR="001F138D">
        <w:t xml:space="preserve"> </w:t>
      </w:r>
      <w:r w:rsidR="00C572EF">
        <w:rPr>
          <w:b/>
          <w:bCs/>
        </w:rPr>
        <w:t>0,0</w:t>
      </w:r>
      <w:r w:rsidR="00C23FE8">
        <w:rPr>
          <w:b/>
          <w:bCs/>
        </w:rPr>
        <w:t>0</w:t>
      </w:r>
      <w:r w:rsidR="00352F85">
        <w:rPr>
          <w:b/>
          <w:bCs/>
        </w:rPr>
        <w:t xml:space="preserve"> </w:t>
      </w:r>
      <w:r w:rsidR="007036B8">
        <w:rPr>
          <w:b/>
          <w:bCs/>
        </w:rPr>
        <w:t>€</w:t>
      </w:r>
    </w:p>
    <w:p w14:paraId="235FB6FE" w14:textId="652478E6" w:rsidR="003450C6" w:rsidRPr="002167C4" w:rsidRDefault="00E10FBD" w:rsidP="002167C4">
      <w:pPr>
        <w:numPr>
          <w:ilvl w:val="0"/>
          <w:numId w:val="1"/>
        </w:numPr>
        <w:spacing w:after="0" w:line="360" w:lineRule="auto"/>
        <w:jc w:val="both"/>
        <w:rPr>
          <w:rFonts w:cs="Calibri"/>
        </w:rPr>
      </w:pPr>
      <w:r w:rsidRPr="005006CD">
        <w:rPr>
          <w:rFonts w:cs="Calibri"/>
        </w:rPr>
        <w:t>Importe de modificaciones previstas:</w:t>
      </w:r>
      <w:r w:rsidR="00F7006D" w:rsidRPr="005006CD">
        <w:rPr>
          <w:rFonts w:cs="Calibri"/>
          <w:b/>
        </w:rPr>
        <w:t xml:space="preserve"> </w:t>
      </w:r>
      <w:r w:rsidR="00C572EF">
        <w:rPr>
          <w:rFonts w:cs="Calibri"/>
          <w:b/>
        </w:rPr>
        <w:t>7.148,40</w:t>
      </w:r>
      <w:r w:rsidR="00352F85">
        <w:rPr>
          <w:rFonts w:cs="Calibri"/>
          <w:b/>
        </w:rPr>
        <w:t xml:space="preserve"> </w:t>
      </w:r>
      <w:r w:rsidR="007036B8">
        <w:rPr>
          <w:rFonts w:cs="Calibri"/>
          <w:b/>
        </w:rPr>
        <w:t>€</w:t>
      </w:r>
    </w:p>
    <w:p w14:paraId="0FC1CCCD" w14:textId="77777777" w:rsidR="003238A5" w:rsidRPr="005B3B31" w:rsidRDefault="003238A5" w:rsidP="006D0D29">
      <w:pPr>
        <w:spacing w:after="0" w:line="276" w:lineRule="auto"/>
        <w:ind w:left="720"/>
        <w:jc w:val="both"/>
        <w:rPr>
          <w:rFonts w:cs="Calibri"/>
          <w:sz w:val="12"/>
        </w:rPr>
      </w:pPr>
    </w:p>
    <w:tbl>
      <w:tblPr>
        <w:tblStyle w:val="Tablaconcuadrcula"/>
        <w:tblW w:w="8784" w:type="dxa"/>
        <w:tblLook w:val="04A0" w:firstRow="1" w:lastRow="0" w:firstColumn="1" w:lastColumn="0" w:noHBand="0" w:noVBand="1"/>
      </w:tblPr>
      <w:tblGrid>
        <w:gridCol w:w="4815"/>
        <w:gridCol w:w="3969"/>
      </w:tblGrid>
      <w:tr w:rsidR="003238A5" w:rsidRPr="003450C6" w14:paraId="45593A07" w14:textId="77777777" w:rsidTr="00FA4F80">
        <w:trPr>
          <w:trHeight w:val="773"/>
        </w:trPr>
        <w:tc>
          <w:tcPr>
            <w:tcW w:w="4815" w:type="dxa"/>
            <w:shd w:val="clear" w:color="auto" w:fill="C00000"/>
            <w:vAlign w:val="center"/>
          </w:tcPr>
          <w:p w14:paraId="744EF2EF" w14:textId="56A556D5" w:rsidR="003238A5" w:rsidRPr="003450C6" w:rsidRDefault="003238A5" w:rsidP="00762B27">
            <w:pPr>
              <w:jc w:val="center"/>
              <w:rPr>
                <w:rFonts w:ascii="Calibri" w:eastAsia="Times New Roman" w:hAnsi="Calibri" w:cs="Calibri"/>
                <w:b/>
                <w:bCs/>
                <w:lang w:eastAsia="es-ES"/>
              </w:rPr>
            </w:pPr>
            <w:r w:rsidRPr="003450C6">
              <w:rPr>
                <w:rFonts w:ascii="Calibri" w:eastAsia="Times New Roman" w:hAnsi="Calibri" w:cs="Calibri"/>
                <w:b/>
                <w:bCs/>
                <w:lang w:eastAsia="es-ES"/>
              </w:rPr>
              <w:t>LOTES</w:t>
            </w:r>
          </w:p>
        </w:tc>
        <w:tc>
          <w:tcPr>
            <w:tcW w:w="3969" w:type="dxa"/>
            <w:shd w:val="clear" w:color="auto" w:fill="C00000"/>
            <w:vAlign w:val="center"/>
          </w:tcPr>
          <w:p w14:paraId="13CAB2DD" w14:textId="71D53839" w:rsidR="003238A5" w:rsidRPr="003450C6" w:rsidRDefault="003238A5" w:rsidP="00762B27">
            <w:pPr>
              <w:jc w:val="center"/>
              <w:rPr>
                <w:rFonts w:ascii="Calibri" w:eastAsia="Times New Roman" w:hAnsi="Calibri" w:cs="Calibri"/>
                <w:b/>
                <w:bCs/>
                <w:lang w:eastAsia="es-ES"/>
              </w:rPr>
            </w:pPr>
            <w:r w:rsidRPr="003450C6">
              <w:rPr>
                <w:rFonts w:ascii="Calibri" w:eastAsia="Times New Roman" w:hAnsi="Calibri" w:cs="Calibri"/>
                <w:b/>
                <w:bCs/>
                <w:lang w:eastAsia="es-ES"/>
              </w:rPr>
              <w:t>PRESUPUESTO DURACIÓN INICIAL</w:t>
            </w:r>
          </w:p>
        </w:tc>
      </w:tr>
      <w:tr w:rsidR="003238A5" w:rsidRPr="003450C6" w14:paraId="3A2EB0E8" w14:textId="77777777" w:rsidTr="005B3B31">
        <w:trPr>
          <w:trHeight w:val="1058"/>
        </w:trPr>
        <w:tc>
          <w:tcPr>
            <w:tcW w:w="4815" w:type="dxa"/>
            <w:vAlign w:val="center"/>
          </w:tcPr>
          <w:p w14:paraId="0B14086C" w14:textId="1C25939E" w:rsidR="00355E84" w:rsidRPr="00355E84" w:rsidRDefault="003238A5" w:rsidP="002A1E78">
            <w:pPr>
              <w:spacing w:line="276" w:lineRule="auto"/>
              <w:jc w:val="both"/>
              <w:rPr>
                <w:rFonts w:eastAsia="Calibri" w:cs="Calibri"/>
                <w:lang w:eastAsia="es-ES"/>
              </w:rPr>
            </w:pPr>
            <w:r w:rsidRPr="003450C6">
              <w:rPr>
                <w:rFonts w:cs="Calibri"/>
                <w:b/>
              </w:rPr>
              <w:t>Lote 1:</w:t>
            </w:r>
            <w:r w:rsidRPr="003450C6">
              <w:rPr>
                <w:rFonts w:cs="Calibri"/>
              </w:rPr>
              <w:t xml:space="preserve"> </w:t>
            </w:r>
            <w:r w:rsidR="00C572EF" w:rsidRPr="00C572EF">
              <w:rPr>
                <w:rFonts w:eastAsia="Calibri" w:cs="Calibri"/>
                <w:lang w:eastAsia="es-ES"/>
              </w:rPr>
              <w:t>Contratación del servicio de Diagnóstico por la imagen mediante Resonancia Magnética y Ecografía en Pamplona, sito en</w:t>
            </w:r>
            <w:r w:rsidR="00DB108F">
              <w:rPr>
                <w:rFonts w:eastAsia="Calibri" w:cs="Calibri"/>
                <w:lang w:eastAsia="es-ES"/>
              </w:rPr>
              <w:t xml:space="preserve"> la Comunidad Foral de</w:t>
            </w:r>
            <w:r w:rsidR="00C572EF" w:rsidRPr="00C572EF">
              <w:rPr>
                <w:rFonts w:eastAsia="Calibri" w:cs="Calibri"/>
                <w:lang w:eastAsia="es-ES"/>
              </w:rPr>
              <w:t xml:space="preserve"> Navarra, para FREMAP, Mutua Colaboradora con la Seguridad Social </w:t>
            </w:r>
            <w:proofErr w:type="spellStart"/>
            <w:r w:rsidR="00C572EF" w:rsidRPr="00C572EF">
              <w:rPr>
                <w:rFonts w:eastAsia="Calibri" w:cs="Calibri"/>
                <w:lang w:eastAsia="es-ES"/>
              </w:rPr>
              <w:t>nº</w:t>
            </w:r>
            <w:proofErr w:type="spellEnd"/>
            <w:r w:rsidR="00C572EF" w:rsidRPr="00C572EF">
              <w:rPr>
                <w:rFonts w:eastAsia="Calibri" w:cs="Calibri"/>
                <w:lang w:eastAsia="es-ES"/>
              </w:rPr>
              <w:t xml:space="preserve"> 61</w:t>
            </w:r>
            <w:r w:rsidR="00C572EF">
              <w:rPr>
                <w:rFonts w:eastAsia="Calibri" w:cs="Calibri"/>
                <w:lang w:eastAsia="es-ES"/>
              </w:rPr>
              <w:t>.</w:t>
            </w:r>
          </w:p>
        </w:tc>
        <w:tc>
          <w:tcPr>
            <w:tcW w:w="3969" w:type="dxa"/>
            <w:vAlign w:val="center"/>
          </w:tcPr>
          <w:p w14:paraId="1A93BD9A" w14:textId="345CE1DF" w:rsidR="003238A5" w:rsidRPr="005006CD" w:rsidRDefault="00C572EF" w:rsidP="00E22862">
            <w:pPr>
              <w:spacing w:line="276" w:lineRule="auto"/>
              <w:jc w:val="center"/>
              <w:rPr>
                <w:rFonts w:cs="Calibri"/>
                <w:b/>
              </w:rPr>
            </w:pPr>
            <w:r>
              <w:rPr>
                <w:rFonts w:cs="Calibri"/>
                <w:b/>
              </w:rPr>
              <w:t>35.742,00</w:t>
            </w:r>
            <w:r w:rsidR="00F078D9">
              <w:rPr>
                <w:rFonts w:cs="Calibri"/>
                <w:b/>
              </w:rPr>
              <w:t xml:space="preserve"> </w:t>
            </w:r>
            <w:r w:rsidR="000F29B7" w:rsidRPr="005006CD">
              <w:rPr>
                <w:rFonts w:cs="Calibri"/>
                <w:b/>
              </w:rPr>
              <w:t>€</w:t>
            </w:r>
          </w:p>
        </w:tc>
      </w:tr>
    </w:tbl>
    <w:p w14:paraId="537F703B" w14:textId="77777777" w:rsidR="004E25B5" w:rsidRDefault="004E25B5" w:rsidP="004E25B5">
      <w:pPr>
        <w:pStyle w:val="Normal5"/>
        <w:spacing w:line="276" w:lineRule="auto"/>
        <w:jc w:val="both"/>
        <w:rPr>
          <w:rStyle w:val="negrita1"/>
          <w:b w:val="0"/>
        </w:rPr>
      </w:pPr>
    </w:p>
    <w:p w14:paraId="4796C20C" w14:textId="7D9F17BA" w:rsidR="00DB108F" w:rsidRDefault="003238A5" w:rsidP="00F7006D">
      <w:pPr>
        <w:pStyle w:val="Normal5"/>
        <w:spacing w:after="220" w:line="276" w:lineRule="auto"/>
        <w:jc w:val="both"/>
        <w:rPr>
          <w:rStyle w:val="negrita1"/>
          <w:b w:val="0"/>
        </w:rPr>
      </w:pPr>
      <w:r w:rsidRPr="003238A5">
        <w:rPr>
          <w:rStyle w:val="negrita1"/>
          <w:b w:val="0"/>
        </w:rPr>
        <w:t>El resultado se ha obtenido en base al estudio realizado por la</w:t>
      </w:r>
      <w:r w:rsidR="00C572EF">
        <w:rPr>
          <w:rStyle w:val="negrita1"/>
          <w:b w:val="0"/>
        </w:rPr>
        <w:t xml:space="preserve"> correspondiente Dirección Regional</w:t>
      </w:r>
      <w:r w:rsidRPr="003238A5">
        <w:rPr>
          <w:rStyle w:val="negrita1"/>
          <w:b w:val="0"/>
        </w:rPr>
        <w:t xml:space="preserve"> </w:t>
      </w:r>
      <w:r w:rsidR="00DF653C">
        <w:rPr>
          <w:rStyle w:val="negrita1"/>
          <w:b w:val="0"/>
        </w:rPr>
        <w:t xml:space="preserve">y el Área de Contratación </w:t>
      </w:r>
      <w:r w:rsidRPr="003238A5">
        <w:rPr>
          <w:rStyle w:val="negrita1"/>
          <w:b w:val="0"/>
        </w:rPr>
        <w:t xml:space="preserve">en cuanto a consumos y tarifas </w:t>
      </w:r>
      <w:r w:rsidR="00332B37">
        <w:rPr>
          <w:rStyle w:val="negrita1"/>
          <w:b w:val="0"/>
        </w:rPr>
        <w:t>futur</w:t>
      </w:r>
      <w:r w:rsidR="001C197C">
        <w:rPr>
          <w:rStyle w:val="negrita1"/>
          <w:b w:val="0"/>
        </w:rPr>
        <w:t>a</w:t>
      </w:r>
      <w:r w:rsidR="00332B37">
        <w:rPr>
          <w:rStyle w:val="negrita1"/>
          <w:b w:val="0"/>
        </w:rPr>
        <w:t>s previst</w:t>
      </w:r>
      <w:r w:rsidR="001C197C">
        <w:rPr>
          <w:rStyle w:val="negrita1"/>
          <w:b w:val="0"/>
        </w:rPr>
        <w:t>a</w:t>
      </w:r>
      <w:r w:rsidR="00332B37">
        <w:rPr>
          <w:rStyle w:val="negrita1"/>
          <w:b w:val="0"/>
        </w:rPr>
        <w:t>s</w:t>
      </w:r>
      <w:r w:rsidRPr="003238A5">
        <w:rPr>
          <w:rStyle w:val="negrita1"/>
          <w:b w:val="0"/>
        </w:rPr>
        <w:t>, además del estudio de mercado realizado en la zona geográfica correspond</w:t>
      </w:r>
      <w:r w:rsidR="00DE0E7F">
        <w:rPr>
          <w:rStyle w:val="negrita1"/>
          <w:b w:val="0"/>
        </w:rPr>
        <w:t>iente a</w:t>
      </w:r>
      <w:r w:rsidR="002167C4">
        <w:rPr>
          <w:rStyle w:val="negrita1"/>
          <w:b w:val="0"/>
        </w:rPr>
        <w:t xml:space="preserve"> la licitación.</w:t>
      </w:r>
    </w:p>
    <w:p w14:paraId="4A82BE59" w14:textId="77777777" w:rsidR="00DB108F" w:rsidRDefault="00DB108F" w:rsidP="00F7006D">
      <w:pPr>
        <w:pStyle w:val="Normal5"/>
        <w:spacing w:after="220" w:line="276" w:lineRule="auto"/>
        <w:jc w:val="both"/>
        <w:rPr>
          <w:rStyle w:val="negrita1"/>
          <w:b w:val="0"/>
        </w:rPr>
      </w:pPr>
    </w:p>
    <w:p w14:paraId="7561A264" w14:textId="67E36613" w:rsidR="00E01150" w:rsidRDefault="008A1A09" w:rsidP="00E01150">
      <w:pPr>
        <w:pStyle w:val="Normal5"/>
        <w:spacing w:before="220" w:line="276" w:lineRule="auto"/>
        <w:jc w:val="both"/>
        <w:rPr>
          <w:rStyle w:val="negrita1"/>
          <w:sz w:val="24"/>
          <w:u w:val="single"/>
        </w:rPr>
      </w:pPr>
      <w:r w:rsidRPr="000A2F56">
        <w:rPr>
          <w:rStyle w:val="negrita1"/>
          <w:sz w:val="24"/>
          <w:u w:val="single"/>
        </w:rPr>
        <w:t>Análisis económico-presupuestario del expediente de licitación:</w:t>
      </w:r>
    </w:p>
    <w:p w14:paraId="3482B2BD" w14:textId="77777777" w:rsidR="00E01150" w:rsidRPr="007727CD" w:rsidRDefault="00E01150" w:rsidP="00E01150">
      <w:pPr>
        <w:pStyle w:val="Normal5"/>
        <w:spacing w:line="276" w:lineRule="auto"/>
        <w:jc w:val="both"/>
        <w:rPr>
          <w:rStyle w:val="negrita1"/>
          <w:sz w:val="20"/>
          <w:u w:val="single"/>
        </w:rPr>
      </w:pPr>
    </w:p>
    <w:p w14:paraId="43E2615D" w14:textId="52988C77" w:rsidR="000845A5" w:rsidRDefault="008A1A09" w:rsidP="00E01150">
      <w:pPr>
        <w:pStyle w:val="Normal5"/>
        <w:numPr>
          <w:ilvl w:val="0"/>
          <w:numId w:val="1"/>
        </w:numPr>
        <w:spacing w:after="220" w:line="276" w:lineRule="auto"/>
        <w:jc w:val="both"/>
        <w:rPr>
          <w:rStyle w:val="negrita1"/>
        </w:rPr>
      </w:pPr>
      <w:r w:rsidRPr="00793EC8">
        <w:rPr>
          <w:rStyle w:val="negrita1"/>
        </w:rPr>
        <w:t>Comparativa entre importes de la licitación y contratos anteriores:</w:t>
      </w:r>
    </w:p>
    <w:tbl>
      <w:tblPr>
        <w:tblW w:w="9620" w:type="dxa"/>
        <w:tblCellMar>
          <w:left w:w="70" w:type="dxa"/>
          <w:right w:w="70" w:type="dxa"/>
        </w:tblCellMar>
        <w:tblLook w:val="04A0" w:firstRow="1" w:lastRow="0" w:firstColumn="1" w:lastColumn="0" w:noHBand="0" w:noVBand="1"/>
      </w:tblPr>
      <w:tblGrid>
        <w:gridCol w:w="2020"/>
        <w:gridCol w:w="2081"/>
        <w:gridCol w:w="1959"/>
        <w:gridCol w:w="3560"/>
      </w:tblGrid>
      <w:tr w:rsidR="00E26B8A" w:rsidRPr="00E26B8A" w14:paraId="547455DE" w14:textId="77777777" w:rsidTr="00B26A0C">
        <w:trPr>
          <w:trHeight w:val="590"/>
        </w:trPr>
        <w:tc>
          <w:tcPr>
            <w:tcW w:w="2020" w:type="dxa"/>
            <w:tcBorders>
              <w:top w:val="single" w:sz="8" w:space="0" w:color="auto"/>
              <w:left w:val="single" w:sz="8" w:space="0" w:color="auto"/>
              <w:bottom w:val="single" w:sz="8" w:space="0" w:color="auto"/>
              <w:right w:val="single" w:sz="8" w:space="0" w:color="auto"/>
            </w:tcBorders>
            <w:shd w:val="clear" w:color="auto" w:fill="C00000"/>
            <w:vAlign w:val="center"/>
            <w:hideMark/>
          </w:tcPr>
          <w:p w14:paraId="2A255BE5" w14:textId="67DD4F0E"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contrato/s anterior/es</w:t>
            </w:r>
          </w:p>
        </w:tc>
        <w:tc>
          <w:tcPr>
            <w:tcW w:w="2081" w:type="dxa"/>
            <w:tcBorders>
              <w:top w:val="single" w:sz="8" w:space="0" w:color="auto"/>
              <w:left w:val="nil"/>
              <w:bottom w:val="single" w:sz="8" w:space="0" w:color="auto"/>
              <w:right w:val="single" w:sz="8" w:space="0" w:color="auto"/>
            </w:tcBorders>
            <w:shd w:val="clear" w:color="auto" w:fill="C00000"/>
            <w:vAlign w:val="center"/>
            <w:hideMark/>
          </w:tcPr>
          <w:p w14:paraId="7643256C" w14:textId="49CBE0CD"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Licitación sin mejoras</w:t>
            </w:r>
          </w:p>
        </w:tc>
        <w:tc>
          <w:tcPr>
            <w:tcW w:w="1959" w:type="dxa"/>
            <w:tcBorders>
              <w:top w:val="single" w:sz="8" w:space="0" w:color="auto"/>
              <w:left w:val="nil"/>
              <w:bottom w:val="single" w:sz="8" w:space="0" w:color="auto"/>
              <w:right w:val="single" w:sz="8" w:space="0" w:color="auto"/>
            </w:tcBorders>
            <w:shd w:val="clear" w:color="auto" w:fill="C00000"/>
            <w:vAlign w:val="center"/>
            <w:hideMark/>
          </w:tcPr>
          <w:p w14:paraId="08FF9A25" w14:textId="02283679"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Mejoras</w:t>
            </w:r>
          </w:p>
        </w:tc>
        <w:tc>
          <w:tcPr>
            <w:tcW w:w="3560" w:type="dxa"/>
            <w:tcBorders>
              <w:top w:val="single" w:sz="8" w:space="0" w:color="auto"/>
              <w:left w:val="nil"/>
              <w:bottom w:val="single" w:sz="8" w:space="0" w:color="auto"/>
              <w:right w:val="single" w:sz="8" w:space="0" w:color="auto"/>
            </w:tcBorders>
            <w:shd w:val="clear" w:color="auto" w:fill="C00000"/>
            <w:vAlign w:val="center"/>
            <w:hideMark/>
          </w:tcPr>
          <w:p w14:paraId="50C9454C" w14:textId="0A2CFCA5"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total licitación</w:t>
            </w:r>
          </w:p>
        </w:tc>
      </w:tr>
      <w:tr w:rsidR="00B26A0C" w:rsidRPr="00E26B8A" w14:paraId="7B5DC913" w14:textId="77777777" w:rsidTr="00B26A0C">
        <w:trPr>
          <w:trHeight w:val="754"/>
        </w:trPr>
        <w:tc>
          <w:tcPr>
            <w:tcW w:w="2020" w:type="dxa"/>
            <w:tcBorders>
              <w:top w:val="nil"/>
              <w:left w:val="single" w:sz="8" w:space="0" w:color="auto"/>
              <w:bottom w:val="single" w:sz="8" w:space="0" w:color="auto"/>
              <w:right w:val="single" w:sz="8" w:space="0" w:color="auto"/>
            </w:tcBorders>
            <w:shd w:val="clear" w:color="000000" w:fill="FFFFFF"/>
            <w:vAlign w:val="center"/>
            <w:hideMark/>
          </w:tcPr>
          <w:p w14:paraId="0E0EF6A6" w14:textId="75A9FC48" w:rsidR="00B26A0C" w:rsidRPr="00E26B8A" w:rsidRDefault="00332B37"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0,0</w:t>
            </w:r>
            <w:r w:rsidR="002167C4">
              <w:rPr>
                <w:rFonts w:ascii="Calibri" w:eastAsia="Times New Roman" w:hAnsi="Calibri" w:cs="Calibri"/>
                <w:b/>
                <w:bCs/>
                <w:lang w:eastAsia="es-ES"/>
              </w:rPr>
              <w:t>0</w:t>
            </w:r>
            <w:r w:rsidR="00B26A0C" w:rsidRPr="00E26B8A">
              <w:rPr>
                <w:rFonts w:ascii="Calibri" w:eastAsia="Times New Roman" w:hAnsi="Calibri" w:cs="Calibri"/>
                <w:b/>
                <w:bCs/>
                <w:lang w:eastAsia="es-ES"/>
              </w:rPr>
              <w:t xml:space="preserve"> €</w:t>
            </w:r>
          </w:p>
        </w:tc>
        <w:tc>
          <w:tcPr>
            <w:tcW w:w="2081" w:type="dxa"/>
            <w:tcBorders>
              <w:top w:val="nil"/>
              <w:left w:val="nil"/>
              <w:right w:val="single" w:sz="8" w:space="0" w:color="auto"/>
            </w:tcBorders>
            <w:shd w:val="clear" w:color="000000" w:fill="FFFFFF"/>
            <w:vAlign w:val="center"/>
            <w:hideMark/>
          </w:tcPr>
          <w:p w14:paraId="193D6FB8" w14:textId="053375D1" w:rsidR="00B26A0C" w:rsidRPr="00E26B8A" w:rsidRDefault="00332B37" w:rsidP="005578D9">
            <w:pPr>
              <w:spacing w:after="0" w:line="240" w:lineRule="auto"/>
              <w:jc w:val="center"/>
              <w:rPr>
                <w:rFonts w:ascii="Calibri" w:eastAsia="Times New Roman" w:hAnsi="Calibri" w:cs="Calibri"/>
                <w:b/>
                <w:bCs/>
                <w:lang w:eastAsia="es-ES"/>
              </w:rPr>
            </w:pPr>
            <w:r>
              <w:rPr>
                <w:rFonts w:ascii="Calibri" w:hAnsi="Calibri"/>
                <w:b/>
                <w:bCs/>
              </w:rPr>
              <w:t>0</w:t>
            </w:r>
            <w:r w:rsidR="002167C4">
              <w:rPr>
                <w:rFonts w:ascii="Calibri" w:hAnsi="Calibri"/>
                <w:b/>
                <w:bCs/>
              </w:rPr>
              <w:t>,00</w:t>
            </w:r>
            <w:r w:rsidR="00B26A0C" w:rsidRPr="00E26B8A">
              <w:rPr>
                <w:rFonts w:ascii="Calibri" w:eastAsia="Times New Roman" w:hAnsi="Calibri" w:cs="Calibri"/>
                <w:b/>
                <w:bCs/>
                <w:lang w:eastAsia="es-ES"/>
              </w:rPr>
              <w:t xml:space="preserve"> €</w:t>
            </w:r>
          </w:p>
        </w:tc>
        <w:tc>
          <w:tcPr>
            <w:tcW w:w="1959" w:type="dxa"/>
            <w:tcBorders>
              <w:top w:val="nil"/>
              <w:left w:val="nil"/>
              <w:right w:val="single" w:sz="8" w:space="0" w:color="auto"/>
            </w:tcBorders>
            <w:shd w:val="clear" w:color="000000" w:fill="FFFFFF"/>
            <w:vAlign w:val="center"/>
          </w:tcPr>
          <w:p w14:paraId="73074EEE" w14:textId="41917863" w:rsidR="00B26A0C" w:rsidRPr="00E26B8A" w:rsidRDefault="001C197C" w:rsidP="005578D9">
            <w:pPr>
              <w:spacing w:after="0" w:line="240" w:lineRule="auto"/>
              <w:jc w:val="center"/>
              <w:rPr>
                <w:rFonts w:ascii="Calibri" w:eastAsia="Times New Roman" w:hAnsi="Calibri" w:cs="Calibri"/>
                <w:b/>
                <w:bCs/>
                <w:lang w:eastAsia="es-ES"/>
              </w:rPr>
            </w:pPr>
            <w:r>
              <w:rPr>
                <w:rFonts w:cs="Calibri"/>
                <w:b/>
              </w:rPr>
              <w:t xml:space="preserve">35.742,00 </w:t>
            </w:r>
            <w:r w:rsidRPr="005006CD">
              <w:rPr>
                <w:rFonts w:cs="Calibri"/>
                <w:b/>
              </w:rPr>
              <w:t>€</w:t>
            </w:r>
          </w:p>
        </w:tc>
        <w:tc>
          <w:tcPr>
            <w:tcW w:w="3560" w:type="dxa"/>
            <w:tcBorders>
              <w:top w:val="nil"/>
              <w:left w:val="nil"/>
              <w:right w:val="single" w:sz="8" w:space="0" w:color="auto"/>
            </w:tcBorders>
            <w:shd w:val="clear" w:color="000000" w:fill="FFFFFF"/>
            <w:vAlign w:val="center"/>
          </w:tcPr>
          <w:p w14:paraId="3EEBE931" w14:textId="35392BF9" w:rsidR="00B26A0C" w:rsidRPr="00E26B8A" w:rsidRDefault="001C197C" w:rsidP="005578D9">
            <w:pPr>
              <w:spacing w:after="0" w:line="240" w:lineRule="auto"/>
              <w:jc w:val="center"/>
              <w:rPr>
                <w:rFonts w:ascii="Calibri" w:eastAsia="Times New Roman" w:hAnsi="Calibri" w:cs="Calibri"/>
                <w:b/>
                <w:bCs/>
                <w:lang w:eastAsia="es-ES"/>
              </w:rPr>
            </w:pPr>
            <w:r>
              <w:rPr>
                <w:rFonts w:cs="Calibri"/>
                <w:b/>
              </w:rPr>
              <w:t xml:space="preserve">35.742,00 </w:t>
            </w:r>
            <w:r w:rsidRPr="005006CD">
              <w:rPr>
                <w:rFonts w:cs="Calibri"/>
                <w:b/>
              </w:rPr>
              <w:t>€</w:t>
            </w:r>
          </w:p>
        </w:tc>
      </w:tr>
      <w:tr w:rsidR="00E26B8A" w:rsidRPr="00E26B8A" w14:paraId="57531CF8" w14:textId="77777777" w:rsidTr="00B26A0C">
        <w:trPr>
          <w:trHeight w:val="880"/>
        </w:trPr>
        <w:tc>
          <w:tcPr>
            <w:tcW w:w="2020" w:type="dxa"/>
            <w:vMerge w:val="restart"/>
            <w:tcBorders>
              <w:top w:val="nil"/>
              <w:left w:val="single" w:sz="8" w:space="0" w:color="auto"/>
              <w:right w:val="single" w:sz="8" w:space="0" w:color="auto"/>
            </w:tcBorders>
            <w:shd w:val="clear" w:color="auto" w:fill="C00000"/>
            <w:vAlign w:val="center"/>
            <w:hideMark/>
          </w:tcPr>
          <w:p w14:paraId="6BA638DE"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Porcentaje de incremento o decremento</w:t>
            </w:r>
          </w:p>
          <w:p w14:paraId="57F7DAA8" w14:textId="62E08A1E"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lang w:eastAsia="es-ES"/>
              </w:rPr>
              <w:t> </w:t>
            </w:r>
          </w:p>
        </w:tc>
        <w:tc>
          <w:tcPr>
            <w:tcW w:w="2081" w:type="dxa"/>
            <w:tcBorders>
              <w:top w:val="nil"/>
              <w:left w:val="nil"/>
              <w:bottom w:val="single" w:sz="8" w:space="0" w:color="auto"/>
              <w:right w:val="single" w:sz="8" w:space="0" w:color="auto"/>
            </w:tcBorders>
            <w:shd w:val="clear" w:color="auto" w:fill="C00000"/>
            <w:vAlign w:val="center"/>
            <w:hideMark/>
          </w:tcPr>
          <w:p w14:paraId="5A8C4981"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incremento sin mejoras</w:t>
            </w:r>
          </w:p>
        </w:tc>
        <w:tc>
          <w:tcPr>
            <w:tcW w:w="1959" w:type="dxa"/>
            <w:tcBorders>
              <w:top w:val="nil"/>
              <w:left w:val="nil"/>
              <w:bottom w:val="single" w:sz="8" w:space="0" w:color="auto"/>
              <w:right w:val="single" w:sz="8" w:space="0" w:color="auto"/>
            </w:tcBorders>
            <w:shd w:val="clear" w:color="auto" w:fill="C00000"/>
            <w:vAlign w:val="center"/>
            <w:hideMark/>
          </w:tcPr>
          <w:p w14:paraId="52ECB7F9"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mejoras sobre el contrato anterior</w:t>
            </w:r>
          </w:p>
        </w:tc>
        <w:tc>
          <w:tcPr>
            <w:tcW w:w="3560" w:type="dxa"/>
            <w:tcBorders>
              <w:top w:val="nil"/>
              <w:left w:val="nil"/>
              <w:bottom w:val="single" w:sz="8" w:space="0" w:color="auto"/>
              <w:right w:val="single" w:sz="8" w:space="0" w:color="auto"/>
            </w:tcBorders>
            <w:shd w:val="clear" w:color="auto" w:fill="C00000"/>
            <w:vAlign w:val="center"/>
            <w:hideMark/>
          </w:tcPr>
          <w:p w14:paraId="5E5AAAB0"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incremento total</w:t>
            </w:r>
          </w:p>
        </w:tc>
      </w:tr>
      <w:tr w:rsidR="00E26B8A" w:rsidRPr="00E26B8A" w14:paraId="174CF7F1" w14:textId="77777777" w:rsidTr="00B26A0C">
        <w:trPr>
          <w:trHeight w:val="300"/>
        </w:trPr>
        <w:tc>
          <w:tcPr>
            <w:tcW w:w="2020" w:type="dxa"/>
            <w:vMerge/>
            <w:tcBorders>
              <w:left w:val="single" w:sz="8" w:space="0" w:color="auto"/>
              <w:bottom w:val="single" w:sz="8" w:space="0" w:color="auto"/>
              <w:right w:val="single" w:sz="8" w:space="0" w:color="auto"/>
            </w:tcBorders>
            <w:shd w:val="clear" w:color="000000" w:fill="FFE1E1"/>
            <w:vAlign w:val="center"/>
            <w:hideMark/>
          </w:tcPr>
          <w:p w14:paraId="2A8B39AD" w14:textId="49C02708" w:rsidR="00E26B8A" w:rsidRPr="00E26B8A" w:rsidRDefault="00E26B8A" w:rsidP="00E26B8A">
            <w:pPr>
              <w:spacing w:after="0" w:line="240" w:lineRule="auto"/>
              <w:jc w:val="center"/>
              <w:rPr>
                <w:rFonts w:ascii="Calibri" w:eastAsia="Times New Roman" w:hAnsi="Calibri" w:cs="Calibri"/>
                <w:b/>
                <w:bCs/>
                <w:i/>
                <w:iCs/>
                <w:lang w:eastAsia="es-ES"/>
              </w:rPr>
            </w:pPr>
          </w:p>
        </w:tc>
        <w:tc>
          <w:tcPr>
            <w:tcW w:w="2081" w:type="dxa"/>
            <w:tcBorders>
              <w:top w:val="nil"/>
              <w:left w:val="nil"/>
              <w:bottom w:val="single" w:sz="8" w:space="0" w:color="auto"/>
              <w:right w:val="single" w:sz="8" w:space="0" w:color="auto"/>
            </w:tcBorders>
            <w:shd w:val="clear" w:color="000000" w:fill="FFFFFF"/>
            <w:vAlign w:val="center"/>
            <w:hideMark/>
          </w:tcPr>
          <w:p w14:paraId="3A3064AF" w14:textId="70A143EB" w:rsidR="00E26B8A" w:rsidRPr="00E26B8A" w:rsidRDefault="00332B37"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0,00</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c>
          <w:tcPr>
            <w:tcW w:w="1959" w:type="dxa"/>
            <w:tcBorders>
              <w:top w:val="nil"/>
              <w:left w:val="nil"/>
              <w:bottom w:val="single" w:sz="8" w:space="0" w:color="auto"/>
              <w:right w:val="single" w:sz="8" w:space="0" w:color="auto"/>
            </w:tcBorders>
            <w:shd w:val="clear" w:color="000000" w:fill="FFFFFF"/>
            <w:vAlign w:val="center"/>
            <w:hideMark/>
          </w:tcPr>
          <w:p w14:paraId="6D93684F" w14:textId="2B426A39" w:rsidR="00E26B8A" w:rsidRPr="00E26B8A" w:rsidRDefault="00332B37"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0,00</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c>
          <w:tcPr>
            <w:tcW w:w="3560" w:type="dxa"/>
            <w:tcBorders>
              <w:top w:val="nil"/>
              <w:left w:val="nil"/>
              <w:bottom w:val="single" w:sz="8" w:space="0" w:color="auto"/>
              <w:right w:val="single" w:sz="8" w:space="0" w:color="auto"/>
            </w:tcBorders>
            <w:shd w:val="clear" w:color="000000" w:fill="FFFFFF"/>
            <w:vAlign w:val="center"/>
            <w:hideMark/>
          </w:tcPr>
          <w:p w14:paraId="4B159DA1" w14:textId="67757F35" w:rsidR="00E26B8A" w:rsidRPr="00E26B8A" w:rsidRDefault="00332B37"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0,00</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r>
    </w:tbl>
    <w:p w14:paraId="1645928C" w14:textId="77777777" w:rsidR="00E02FA3" w:rsidRDefault="00E02FA3" w:rsidP="00E02FA3">
      <w:pPr>
        <w:pStyle w:val="Normal5"/>
        <w:spacing w:before="220" w:line="276" w:lineRule="auto"/>
        <w:ind w:left="720"/>
        <w:jc w:val="both"/>
        <w:rPr>
          <w:rStyle w:val="negrita1"/>
          <w:rFonts w:eastAsia="Times New Roman"/>
        </w:rPr>
      </w:pPr>
    </w:p>
    <w:p w14:paraId="3E0687BE" w14:textId="77777777" w:rsidR="00E02FA3" w:rsidRDefault="00E02FA3" w:rsidP="00E02FA3">
      <w:pPr>
        <w:pStyle w:val="Normal5"/>
        <w:spacing w:before="220" w:line="276" w:lineRule="auto"/>
        <w:ind w:left="720"/>
        <w:jc w:val="both"/>
        <w:rPr>
          <w:rStyle w:val="negrita1"/>
          <w:rFonts w:eastAsia="Times New Roman"/>
        </w:rPr>
      </w:pPr>
    </w:p>
    <w:p w14:paraId="696B38E1" w14:textId="77777777" w:rsidR="00E02FA3" w:rsidRDefault="00E02FA3" w:rsidP="00E02FA3">
      <w:pPr>
        <w:pStyle w:val="Normal5"/>
        <w:spacing w:before="220" w:line="276" w:lineRule="auto"/>
        <w:ind w:left="360"/>
        <w:jc w:val="both"/>
        <w:rPr>
          <w:rStyle w:val="negrita1"/>
          <w:rFonts w:eastAsia="Times New Roman"/>
        </w:rPr>
      </w:pPr>
    </w:p>
    <w:p w14:paraId="27958B2E" w14:textId="547A0DAB" w:rsidR="001C197C" w:rsidRPr="001C197C" w:rsidRDefault="001C197C" w:rsidP="001C197C">
      <w:pPr>
        <w:pStyle w:val="Normal5"/>
        <w:numPr>
          <w:ilvl w:val="0"/>
          <w:numId w:val="1"/>
        </w:numPr>
        <w:spacing w:before="220" w:line="276" w:lineRule="auto"/>
        <w:jc w:val="both"/>
        <w:rPr>
          <w:rStyle w:val="negrita1"/>
          <w:rFonts w:eastAsia="Times New Roman"/>
        </w:rPr>
      </w:pPr>
      <w:r w:rsidRPr="001C197C">
        <w:rPr>
          <w:rStyle w:val="negrita1"/>
          <w:rFonts w:eastAsia="Times New Roman"/>
        </w:rPr>
        <w:lastRenderedPageBreak/>
        <w:t xml:space="preserve">Análisis detallado de variación del presupuesto. </w:t>
      </w:r>
    </w:p>
    <w:p w14:paraId="743A8B85" w14:textId="42BCB5A7" w:rsidR="00584A9E" w:rsidRDefault="00584A9E" w:rsidP="00584A9E">
      <w:pPr>
        <w:pStyle w:val="Normal5"/>
        <w:spacing w:before="220" w:line="276" w:lineRule="auto"/>
        <w:jc w:val="both"/>
        <w:rPr>
          <w:rStyle w:val="negrita1"/>
          <w:rFonts w:eastAsia="Times New Roman"/>
          <w:b w:val="0"/>
          <w:bCs w:val="0"/>
        </w:rPr>
      </w:pPr>
      <w:r w:rsidRPr="001D4A24">
        <w:rPr>
          <w:rStyle w:val="negrita1"/>
          <w:rFonts w:eastAsia="Times New Roman"/>
          <w:b w:val="0"/>
          <w:bCs w:val="0"/>
        </w:rPr>
        <w:t>El presupuesto se ha obtenido a través del cálculo de tarifas por consumos estimados como se observa a continuación</w:t>
      </w:r>
      <w:r>
        <w:rPr>
          <w:rStyle w:val="negrita1"/>
          <w:rFonts w:eastAsia="Times New Roman"/>
          <w:b w:val="0"/>
          <w:bCs w:val="0"/>
        </w:rPr>
        <w:t xml:space="preserve">. </w:t>
      </w:r>
      <w:proofErr w:type="gramStart"/>
      <w:r>
        <w:rPr>
          <w:rStyle w:val="negrita1"/>
          <w:rFonts w:eastAsia="Times New Roman"/>
          <w:b w:val="0"/>
          <w:bCs w:val="0"/>
        </w:rPr>
        <w:t>Indicar</w:t>
      </w:r>
      <w:proofErr w:type="gramEnd"/>
      <w:r>
        <w:rPr>
          <w:rStyle w:val="negrita1"/>
          <w:rFonts w:eastAsia="Times New Roman"/>
          <w:b w:val="0"/>
          <w:bCs w:val="0"/>
        </w:rPr>
        <w:t xml:space="preserve"> que</w:t>
      </w:r>
      <w:r w:rsidRPr="004B0DDE">
        <w:rPr>
          <w:rStyle w:val="negrita1"/>
          <w:rFonts w:eastAsia="Times New Roman"/>
          <w:b w:val="0"/>
          <w:bCs w:val="0"/>
        </w:rPr>
        <w:t xml:space="preserve"> los datos que aparecen a continuación son para la duración inicial del contrato, es decir, para </w:t>
      </w:r>
      <w:r>
        <w:rPr>
          <w:rStyle w:val="negrita1"/>
          <w:rFonts w:eastAsia="Times New Roman"/>
          <w:b w:val="0"/>
          <w:bCs w:val="0"/>
        </w:rPr>
        <w:t>6 mese</w:t>
      </w:r>
      <w:r w:rsidRPr="004B0DDE">
        <w:rPr>
          <w:rStyle w:val="negrita1"/>
          <w:rFonts w:eastAsia="Times New Roman"/>
          <w:b w:val="0"/>
          <w:bCs w:val="0"/>
        </w:rPr>
        <w:t xml:space="preserve">s. </w:t>
      </w:r>
    </w:p>
    <w:p w14:paraId="05077491" w14:textId="77777777" w:rsidR="00584A9E" w:rsidRPr="008B56D5" w:rsidRDefault="00584A9E" w:rsidP="00584A9E">
      <w:pPr>
        <w:pStyle w:val="Normal5"/>
        <w:spacing w:before="220" w:line="276" w:lineRule="auto"/>
        <w:jc w:val="both"/>
        <w:rPr>
          <w:rStyle w:val="negrita1"/>
          <w:rFonts w:eastAsia="Times New Roman"/>
          <w:b w:val="0"/>
          <w:bCs w:val="0"/>
        </w:rPr>
      </w:pPr>
      <w:r w:rsidRPr="008B56D5">
        <w:rPr>
          <w:rStyle w:val="negrita1"/>
          <w:rFonts w:eastAsia="Times New Roman"/>
          <w:b w:val="0"/>
          <w:bCs w:val="0"/>
        </w:rPr>
        <w:t>Adicionalmente, tal y como se establece en el Pliego de Prescripciones Técnicas, se ha incluido dentro del presupuesto un importe económico para actuaciones no contempladas expresamente en el pliego, pero íntimamente relacionadas con cada uno de los actos previstos que puedan surgir durante la ejecución del contrato. La imprevisibilidad que caracteriza la asistencia sanitaria, motivada por la diferente casuística de pacientes y sus tratamientos, que requieren en ocasiones la elección de un procedimiento determinado, la posible realización de pruebas diagnósticas adicionales, intervenciones quirúrgicas, utilización de instrumental específico, así como la posible utilización de implantes, prótesis u otro material de osteosíntesis, justifica la realización de estas actuaciones adicionales durante la ejecución del contrato.</w:t>
      </w:r>
    </w:p>
    <w:p w14:paraId="0A0F8CE9" w14:textId="77777777" w:rsidR="00584A9E" w:rsidRPr="008B56D5" w:rsidRDefault="00584A9E" w:rsidP="00584A9E">
      <w:pPr>
        <w:pStyle w:val="Normal5"/>
        <w:spacing w:before="220" w:line="276" w:lineRule="auto"/>
        <w:jc w:val="both"/>
        <w:rPr>
          <w:rStyle w:val="negrita1"/>
          <w:rFonts w:eastAsia="Times New Roman"/>
          <w:b w:val="0"/>
          <w:bCs w:val="0"/>
        </w:rPr>
      </w:pPr>
      <w:r w:rsidRPr="008B56D5">
        <w:rPr>
          <w:rStyle w:val="negrita1"/>
          <w:rFonts w:eastAsia="Times New Roman"/>
          <w:b w:val="0"/>
          <w:bCs w:val="0"/>
        </w:rPr>
        <w:t>Estas actuaciones no contempladas expresamente dentro del objeto del contrato serán en todo caso servicios dependientes, accesorios y asociados a la asistencia sanitaria que es objeto del contrato.</w:t>
      </w:r>
    </w:p>
    <w:p w14:paraId="6B418CA7" w14:textId="6AF071FA" w:rsidR="00C572EF" w:rsidRDefault="00584A9E" w:rsidP="001F138D">
      <w:pPr>
        <w:pStyle w:val="Normal5"/>
        <w:spacing w:before="220" w:line="276" w:lineRule="auto"/>
        <w:jc w:val="both"/>
        <w:rPr>
          <w:rStyle w:val="negrita1"/>
          <w:rFonts w:eastAsia="Times New Roman"/>
          <w:b w:val="0"/>
          <w:bCs w:val="0"/>
        </w:rPr>
      </w:pPr>
      <w:r w:rsidRPr="008B56D5">
        <w:rPr>
          <w:rStyle w:val="negrita1"/>
          <w:rFonts w:eastAsia="Times New Roman"/>
          <w:b w:val="0"/>
          <w:bCs w:val="0"/>
        </w:rPr>
        <w:t>El importe económico estimado para estas actuaciones se incluye dentro del presupuesto de la licitación y se basa en la experiencia pasada de actuaciones no previstas que han tenido lugar en contratos de igual o similar naturaleza. Esta estimación podría ser superior al importe estimado, no superando en ningún caso, junto con el resto de las actuaciones recogidas expresamente en la oferta económica y finalmente realizadas, el importe de adjudicación y los posibles modificados tramitados.</w:t>
      </w:r>
    </w:p>
    <w:p w14:paraId="5A46E5E3" w14:textId="77777777" w:rsidR="00584A9E" w:rsidRPr="001F138D" w:rsidRDefault="00584A9E" w:rsidP="001F138D">
      <w:pPr>
        <w:pStyle w:val="Normal5"/>
        <w:spacing w:before="220" w:line="276" w:lineRule="auto"/>
        <w:jc w:val="both"/>
        <w:rPr>
          <w:rStyle w:val="negrita1"/>
          <w:rFonts w:eastAsia="Times New Roman"/>
          <w:b w:val="0"/>
          <w:bCs w:val="0"/>
        </w:rPr>
      </w:pPr>
    </w:p>
    <w:p w14:paraId="76D0868D" w14:textId="538219DC" w:rsidR="00853A3E" w:rsidRDefault="00853A3E" w:rsidP="00B80669">
      <w:pPr>
        <w:pStyle w:val="Normal5"/>
        <w:spacing w:after="220" w:line="276" w:lineRule="auto"/>
        <w:jc w:val="both"/>
        <w:rPr>
          <w:rFonts w:eastAsia="Times New Roman" w:cs="Calibri"/>
          <w:b/>
          <w:u w:val="single"/>
        </w:rPr>
      </w:pPr>
      <w:r w:rsidRPr="00B35A8B">
        <w:rPr>
          <w:rStyle w:val="negrita1"/>
          <w:rFonts w:eastAsia="Times New Roman"/>
          <w:bCs w:val="0"/>
          <w:u w:val="single"/>
        </w:rPr>
        <w:t xml:space="preserve">Lote </w:t>
      </w:r>
      <w:r w:rsidR="001F138D">
        <w:rPr>
          <w:rStyle w:val="negrita1"/>
          <w:rFonts w:eastAsia="Times New Roman"/>
          <w:bCs w:val="0"/>
          <w:u w:val="single"/>
        </w:rPr>
        <w:t>1</w:t>
      </w:r>
      <w:r w:rsidRPr="00B35A8B">
        <w:rPr>
          <w:rStyle w:val="negrita1"/>
          <w:rFonts w:eastAsia="Times New Roman"/>
          <w:bCs w:val="0"/>
          <w:u w:val="single"/>
        </w:rPr>
        <w:t xml:space="preserve">: </w:t>
      </w:r>
      <w:r w:rsidRPr="00B35A8B">
        <w:rPr>
          <w:rStyle w:val="negrita1"/>
          <w:rFonts w:eastAsia="Times New Roman"/>
          <w:bCs w:val="0"/>
          <w:u w:val="single"/>
        </w:rPr>
        <w:tab/>
      </w:r>
      <w:r w:rsidR="00C572EF" w:rsidRPr="00C572EF">
        <w:rPr>
          <w:rFonts w:eastAsia="Times New Roman" w:cs="Calibri"/>
          <w:b/>
          <w:u w:val="single"/>
        </w:rPr>
        <w:t xml:space="preserve">Contratación del servicio de Diagnóstico por la imagen mediante Resonancia Magnética y Ecografía en Pamplona, sito en </w:t>
      </w:r>
      <w:r w:rsidR="00DB108F">
        <w:rPr>
          <w:rFonts w:eastAsia="Times New Roman" w:cs="Calibri"/>
          <w:b/>
          <w:u w:val="single"/>
        </w:rPr>
        <w:t>la Comunidad Foral de</w:t>
      </w:r>
      <w:r w:rsidR="00C572EF" w:rsidRPr="00C572EF">
        <w:rPr>
          <w:rFonts w:eastAsia="Times New Roman" w:cs="Calibri"/>
          <w:b/>
          <w:u w:val="single"/>
        </w:rPr>
        <w:t xml:space="preserve"> Navarra, para FREMAP, Mutua Colaboradora con la Seguridad Social </w:t>
      </w:r>
      <w:proofErr w:type="spellStart"/>
      <w:r w:rsidR="00C572EF" w:rsidRPr="00C572EF">
        <w:rPr>
          <w:rFonts w:eastAsia="Times New Roman" w:cs="Calibri"/>
          <w:b/>
          <w:u w:val="single"/>
        </w:rPr>
        <w:t>nº</w:t>
      </w:r>
      <w:proofErr w:type="spellEnd"/>
      <w:r w:rsidR="00C572EF" w:rsidRPr="00C572EF">
        <w:rPr>
          <w:rFonts w:eastAsia="Times New Roman" w:cs="Calibri"/>
          <w:b/>
          <w:u w:val="single"/>
        </w:rPr>
        <w:t xml:space="preserve"> 61</w:t>
      </w:r>
    </w:p>
    <w:tbl>
      <w:tblPr>
        <w:tblW w:w="12413" w:type="dxa"/>
        <w:tblCellMar>
          <w:left w:w="70" w:type="dxa"/>
          <w:right w:w="70" w:type="dxa"/>
        </w:tblCellMar>
        <w:tblLook w:val="04A0" w:firstRow="1" w:lastRow="0" w:firstColumn="1" w:lastColumn="0" w:noHBand="0" w:noVBand="1"/>
      </w:tblPr>
      <w:tblGrid>
        <w:gridCol w:w="2068"/>
        <w:gridCol w:w="1613"/>
        <w:gridCol w:w="2525"/>
        <w:gridCol w:w="2069"/>
        <w:gridCol w:w="2069"/>
        <w:gridCol w:w="2069"/>
      </w:tblGrid>
      <w:tr w:rsidR="00B94AD2" w:rsidRPr="00DF085F" w14:paraId="2FFBBC3E" w14:textId="77777777" w:rsidTr="00B94AD2">
        <w:trPr>
          <w:gridAfter w:val="2"/>
          <w:wAfter w:w="4138" w:type="dxa"/>
          <w:trHeight w:val="1517"/>
        </w:trPr>
        <w:tc>
          <w:tcPr>
            <w:tcW w:w="206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7997442" w14:textId="22F2D5FE" w:rsidR="00B94AD2" w:rsidRPr="00B45B59"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SERVICIO</w:t>
            </w:r>
          </w:p>
        </w:tc>
        <w:tc>
          <w:tcPr>
            <w:tcW w:w="1613" w:type="dxa"/>
            <w:tcBorders>
              <w:top w:val="single" w:sz="4" w:space="0" w:color="auto"/>
              <w:left w:val="single" w:sz="4" w:space="0" w:color="auto"/>
              <w:bottom w:val="single" w:sz="4" w:space="0" w:color="auto"/>
              <w:right w:val="single" w:sz="4" w:space="0" w:color="auto"/>
            </w:tcBorders>
            <w:shd w:val="clear" w:color="auto" w:fill="C00000"/>
            <w:vAlign w:val="center"/>
          </w:tcPr>
          <w:p w14:paraId="350DFF30" w14:textId="59083B27"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CONSUMO ESTIMADO</w:t>
            </w:r>
          </w:p>
        </w:tc>
        <w:tc>
          <w:tcPr>
            <w:tcW w:w="2525" w:type="dxa"/>
            <w:tcBorders>
              <w:top w:val="single" w:sz="4" w:space="0" w:color="auto"/>
              <w:left w:val="single" w:sz="4" w:space="0" w:color="auto"/>
              <w:bottom w:val="single" w:sz="4" w:space="0" w:color="auto"/>
              <w:right w:val="single" w:sz="4" w:space="0" w:color="auto"/>
            </w:tcBorders>
            <w:shd w:val="clear" w:color="auto" w:fill="C00000"/>
            <w:vAlign w:val="center"/>
          </w:tcPr>
          <w:p w14:paraId="7503ADE6" w14:textId="2BD224C1"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 xml:space="preserve">PRECIO UNITARIO MÁXIMO (en </w:t>
            </w:r>
            <w:proofErr w:type="gramStart"/>
            <w:r w:rsidRPr="0066064A">
              <w:rPr>
                <w:rFonts w:ascii="Calibri" w:eastAsia="Times New Roman" w:hAnsi="Calibri" w:cs="Calibri"/>
                <w:b/>
                <w:bCs/>
                <w:color w:val="FFFFFF" w:themeColor="background1"/>
                <w:lang w:eastAsia="es-ES"/>
              </w:rPr>
              <w:t>Euros</w:t>
            </w:r>
            <w:proofErr w:type="gramEnd"/>
            <w:r w:rsidRPr="0066064A">
              <w:rPr>
                <w:rFonts w:ascii="Calibri" w:eastAsia="Times New Roman" w:hAnsi="Calibri" w:cs="Calibri"/>
                <w:b/>
                <w:bCs/>
                <w:color w:val="FFFFFF" w:themeColor="background1"/>
                <w:lang w:eastAsia="es-ES"/>
              </w:rPr>
              <w:t>, Impuesto/s indirecto/s no incluido/s)</w:t>
            </w:r>
          </w:p>
        </w:tc>
        <w:tc>
          <w:tcPr>
            <w:tcW w:w="2069" w:type="dxa"/>
            <w:tcBorders>
              <w:top w:val="single" w:sz="4" w:space="0" w:color="auto"/>
              <w:left w:val="single" w:sz="4" w:space="0" w:color="auto"/>
              <w:bottom w:val="single" w:sz="4" w:space="0" w:color="auto"/>
              <w:right w:val="single" w:sz="4" w:space="0" w:color="auto"/>
            </w:tcBorders>
            <w:shd w:val="clear" w:color="auto" w:fill="C00000"/>
            <w:vAlign w:val="center"/>
          </w:tcPr>
          <w:p w14:paraId="29334C1D" w14:textId="37D8D4EF"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 xml:space="preserve">IMPORTE TOTAL ESTIMADO (en </w:t>
            </w:r>
            <w:proofErr w:type="gramStart"/>
            <w:r w:rsidRPr="0066064A">
              <w:rPr>
                <w:rFonts w:ascii="Calibri" w:eastAsia="Times New Roman" w:hAnsi="Calibri" w:cs="Calibri"/>
                <w:b/>
                <w:bCs/>
                <w:color w:val="FFFFFF" w:themeColor="background1"/>
                <w:lang w:eastAsia="es-ES"/>
              </w:rPr>
              <w:t>Euros</w:t>
            </w:r>
            <w:proofErr w:type="gramEnd"/>
            <w:r w:rsidRPr="0066064A">
              <w:rPr>
                <w:rFonts w:ascii="Calibri" w:eastAsia="Times New Roman" w:hAnsi="Calibri" w:cs="Calibri"/>
                <w:b/>
                <w:bCs/>
                <w:color w:val="FFFFFF" w:themeColor="background1"/>
                <w:lang w:eastAsia="es-ES"/>
              </w:rPr>
              <w:t>, Impuesto/s indirecto/s no incluido/s)</w:t>
            </w:r>
          </w:p>
        </w:tc>
      </w:tr>
      <w:tr w:rsidR="00B94AD2" w:rsidRPr="00DF085F" w14:paraId="6440BB56"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4520F" w14:textId="6E878B2C" w:rsidR="00B94AD2" w:rsidRPr="00B45B59" w:rsidRDefault="00B94AD2" w:rsidP="00B94AD2">
            <w:pPr>
              <w:spacing w:after="0" w:line="240" w:lineRule="auto"/>
              <w:rPr>
                <w:rFonts w:ascii="Calibri" w:eastAsia="Times New Roman" w:hAnsi="Calibri" w:cs="Calibri"/>
                <w:lang w:eastAsia="es-ES"/>
              </w:rPr>
            </w:pPr>
            <w:r w:rsidRPr="00B45B59">
              <w:rPr>
                <w:rFonts w:ascii="Calibri" w:eastAsia="Times New Roman" w:hAnsi="Calibri" w:cs="Calibri"/>
                <w:lang w:eastAsia="es-ES"/>
              </w:rPr>
              <w:t>Resonancia magnética una región anatómica</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326D0382" w14:textId="7120D18B"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245</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1B2C67F2" w14:textId="1C8E2808"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120</w:t>
            </w:r>
            <w:r w:rsidR="001F138D">
              <w:rPr>
                <w:rFonts w:ascii="Calibri" w:eastAsia="Times New Roman" w:hAnsi="Calibri" w:cs="Calibri"/>
                <w:lang w:eastAsia="es-ES"/>
              </w:rPr>
              <w:t>,00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088EAAF2" w14:textId="056C0D97" w:rsidR="00B94AD2" w:rsidRPr="00B45B59" w:rsidRDefault="00C572EF" w:rsidP="00BE637F">
            <w:pPr>
              <w:spacing w:after="0" w:line="240" w:lineRule="auto"/>
              <w:jc w:val="center"/>
              <w:rPr>
                <w:rFonts w:ascii="Calibri" w:eastAsia="Times New Roman" w:hAnsi="Calibri" w:cs="Calibri"/>
                <w:lang w:eastAsia="es-ES"/>
              </w:rPr>
            </w:pPr>
            <w:r>
              <w:rPr>
                <w:rFonts w:ascii="Calibri" w:eastAsia="Times New Roman" w:hAnsi="Calibri" w:cs="Calibri"/>
                <w:lang w:eastAsia="es-ES"/>
              </w:rPr>
              <w:t>29.400</w:t>
            </w:r>
            <w:r w:rsidR="001F138D">
              <w:rPr>
                <w:rFonts w:ascii="Calibri" w:eastAsia="Times New Roman" w:hAnsi="Calibri" w:cs="Calibri"/>
                <w:lang w:eastAsia="es-ES"/>
              </w:rPr>
              <w:t>,00</w:t>
            </w:r>
            <w:r w:rsidR="00B94AD2">
              <w:rPr>
                <w:rFonts w:ascii="Calibri" w:eastAsia="Times New Roman" w:hAnsi="Calibri" w:cs="Calibri"/>
                <w:lang w:eastAsia="es-ES"/>
              </w:rPr>
              <w:t xml:space="preserve"> €</w:t>
            </w:r>
          </w:p>
        </w:tc>
      </w:tr>
      <w:tr w:rsidR="00B94AD2" w:rsidRPr="00DF085F" w14:paraId="39EE32AA"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9D95F" w14:textId="398C300D" w:rsidR="00B94AD2" w:rsidRPr="00B45B59" w:rsidRDefault="00B94AD2" w:rsidP="00B94AD2">
            <w:pPr>
              <w:spacing w:after="0" w:line="240" w:lineRule="auto"/>
              <w:rPr>
                <w:rFonts w:ascii="Calibri" w:eastAsia="Times New Roman" w:hAnsi="Calibri" w:cs="Calibri"/>
                <w:lang w:eastAsia="es-ES"/>
              </w:rPr>
            </w:pPr>
            <w:r w:rsidRPr="00B94AD2">
              <w:rPr>
                <w:rFonts w:ascii="Calibri" w:eastAsia="Times New Roman" w:hAnsi="Calibri" w:cs="Calibri"/>
                <w:lang w:eastAsia="es-ES"/>
              </w:rPr>
              <w:t>Resonancia magnética dos o más regiones anatómicas</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4784C37D" w14:textId="3E79B59F"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4B4C722B" w14:textId="507D1756"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150</w:t>
            </w:r>
            <w:r w:rsidR="001F138D">
              <w:rPr>
                <w:rFonts w:ascii="Calibri" w:eastAsia="Times New Roman" w:hAnsi="Calibri" w:cs="Calibri"/>
                <w:lang w:eastAsia="es-ES"/>
              </w:rPr>
              <w:t>,00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11B3CDE3" w14:textId="58C19349"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300</w:t>
            </w:r>
            <w:r w:rsidR="001F138D">
              <w:rPr>
                <w:rFonts w:ascii="Calibri" w:eastAsia="Times New Roman" w:hAnsi="Calibri" w:cs="Calibri"/>
                <w:lang w:eastAsia="es-ES"/>
              </w:rPr>
              <w:t>,00</w:t>
            </w:r>
            <w:r w:rsidR="00B94AD2">
              <w:rPr>
                <w:rFonts w:ascii="Calibri" w:eastAsia="Times New Roman" w:hAnsi="Calibri" w:cs="Calibri"/>
                <w:lang w:eastAsia="es-ES"/>
              </w:rPr>
              <w:t xml:space="preserve"> €</w:t>
            </w:r>
          </w:p>
        </w:tc>
      </w:tr>
      <w:tr w:rsidR="00B94AD2" w:rsidRPr="00DF085F" w14:paraId="18535FA0"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3CD5D" w14:textId="0943692D" w:rsidR="00B94AD2" w:rsidRPr="00B45B59" w:rsidRDefault="001F138D" w:rsidP="00B94AD2">
            <w:pPr>
              <w:spacing w:after="0" w:line="240" w:lineRule="auto"/>
              <w:rPr>
                <w:rFonts w:ascii="Calibri" w:eastAsia="Times New Roman" w:hAnsi="Calibri" w:cs="Calibri"/>
                <w:lang w:eastAsia="es-ES"/>
              </w:rPr>
            </w:pPr>
            <w:r w:rsidRPr="00B94AD2">
              <w:rPr>
                <w:rFonts w:ascii="Calibri" w:eastAsia="Times New Roman" w:hAnsi="Calibri" w:cs="Calibri"/>
                <w:lang w:eastAsia="es-ES"/>
              </w:rPr>
              <w:t xml:space="preserve">Resonancia magnética </w:t>
            </w:r>
            <w:r>
              <w:rPr>
                <w:rFonts w:ascii="Calibri" w:eastAsia="Times New Roman" w:hAnsi="Calibri" w:cs="Calibri"/>
                <w:lang w:eastAsia="es-ES"/>
              </w:rPr>
              <w:t>una región anatómica con contraste</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27DA482C" w14:textId="5E3976FE"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C0F7C39" w14:textId="15DA8A3F"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w:t>
            </w:r>
            <w:r w:rsidR="00C572EF">
              <w:rPr>
                <w:rFonts w:ascii="Calibri" w:eastAsia="Times New Roman" w:hAnsi="Calibri" w:cs="Calibri"/>
                <w:lang w:eastAsia="es-ES"/>
              </w:rPr>
              <w:t>00</w:t>
            </w:r>
            <w:r>
              <w:rPr>
                <w:rFonts w:ascii="Calibri" w:eastAsia="Times New Roman" w:hAnsi="Calibri" w:cs="Calibri"/>
                <w:lang w:eastAsia="es-ES"/>
              </w:rPr>
              <w:t>,00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02948F8A" w14:textId="277E3FAE"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400</w:t>
            </w:r>
            <w:r w:rsidR="001F138D">
              <w:rPr>
                <w:rFonts w:ascii="Calibri" w:eastAsia="Times New Roman" w:hAnsi="Calibri" w:cs="Calibri"/>
                <w:lang w:eastAsia="es-ES"/>
              </w:rPr>
              <w:t>,00</w:t>
            </w:r>
            <w:r w:rsidR="00B94AD2">
              <w:rPr>
                <w:rFonts w:ascii="Calibri" w:eastAsia="Times New Roman" w:hAnsi="Calibri" w:cs="Calibri"/>
                <w:lang w:eastAsia="es-ES"/>
              </w:rPr>
              <w:t xml:space="preserve"> €</w:t>
            </w:r>
          </w:p>
        </w:tc>
      </w:tr>
      <w:tr w:rsidR="00B94AD2" w:rsidRPr="00DF085F" w14:paraId="6A532E45"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7CCC4" w14:textId="124FF87E" w:rsidR="004C31E8" w:rsidRPr="00B45B59" w:rsidRDefault="00C572EF" w:rsidP="00B94AD2">
            <w:pPr>
              <w:spacing w:after="0" w:line="240" w:lineRule="auto"/>
              <w:rPr>
                <w:rFonts w:ascii="Calibri" w:eastAsia="Times New Roman" w:hAnsi="Calibri" w:cs="Calibri"/>
                <w:lang w:eastAsia="es-ES"/>
              </w:rPr>
            </w:pPr>
            <w:r>
              <w:rPr>
                <w:rFonts w:ascii="Calibri" w:eastAsia="Times New Roman" w:hAnsi="Calibri" w:cs="Calibri"/>
                <w:lang w:eastAsia="es-ES"/>
              </w:rPr>
              <w:t xml:space="preserve">Resonancia magnética dos o más </w:t>
            </w:r>
            <w:r>
              <w:rPr>
                <w:rFonts w:ascii="Calibri" w:eastAsia="Times New Roman" w:hAnsi="Calibri" w:cs="Calibri"/>
                <w:lang w:eastAsia="es-ES"/>
              </w:rPr>
              <w:lastRenderedPageBreak/>
              <w:t>regiones anatómicas con contraste</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39176168" w14:textId="1F55C9C1"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lastRenderedPageBreak/>
              <w:t>2</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5100A354" w14:textId="26AB4828"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230</w:t>
            </w:r>
            <w:r w:rsidR="001F138D">
              <w:rPr>
                <w:rFonts w:ascii="Calibri" w:eastAsia="Times New Roman" w:hAnsi="Calibri" w:cs="Calibri"/>
                <w:lang w:eastAsia="es-ES"/>
              </w:rPr>
              <w:t>,00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2086B179" w14:textId="5AB4E1FC"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460</w:t>
            </w:r>
            <w:r w:rsidR="007972B1">
              <w:rPr>
                <w:rFonts w:ascii="Calibri" w:eastAsia="Times New Roman" w:hAnsi="Calibri" w:cs="Calibri"/>
                <w:lang w:eastAsia="es-ES"/>
              </w:rPr>
              <w:t>,00</w:t>
            </w:r>
            <w:r w:rsidR="00B94AD2">
              <w:rPr>
                <w:rFonts w:ascii="Calibri" w:eastAsia="Times New Roman" w:hAnsi="Calibri" w:cs="Calibri"/>
                <w:lang w:eastAsia="es-ES"/>
              </w:rPr>
              <w:t xml:space="preserve"> €</w:t>
            </w:r>
          </w:p>
        </w:tc>
      </w:tr>
      <w:tr w:rsidR="00B94AD2" w:rsidRPr="00DF085F" w14:paraId="36CB0D1F"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96048" w14:textId="06346423" w:rsidR="00B94AD2" w:rsidRPr="00B94AD2" w:rsidRDefault="00C572EF" w:rsidP="00B94AD2">
            <w:pPr>
              <w:spacing w:after="0" w:line="240" w:lineRule="auto"/>
              <w:rPr>
                <w:rFonts w:ascii="Calibri" w:eastAsia="Times New Roman" w:hAnsi="Calibri" w:cs="Calibri"/>
                <w:lang w:eastAsia="es-ES"/>
              </w:rPr>
            </w:pPr>
            <w:r>
              <w:rPr>
                <w:rFonts w:ascii="Calibri" w:eastAsia="Times New Roman" w:hAnsi="Calibri" w:cs="Calibri"/>
                <w:lang w:eastAsia="es-ES"/>
              </w:rPr>
              <w:t>E</w:t>
            </w:r>
            <w:r>
              <w:rPr>
                <w:rFonts w:ascii="Calibri" w:hAnsi="Calibri"/>
              </w:rPr>
              <w:t>cografía</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0D0FA5DE" w14:textId="5615D193"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57</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C5AE4EE" w14:textId="76D3A7A5"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60</w:t>
            </w:r>
            <w:r w:rsidR="001F138D">
              <w:rPr>
                <w:rFonts w:ascii="Calibri" w:eastAsia="Times New Roman" w:hAnsi="Calibri" w:cs="Calibri"/>
                <w:lang w:eastAsia="es-ES"/>
              </w:rPr>
              <w:t xml:space="preserve">,00 </w:t>
            </w:r>
            <w:r w:rsidR="00B94AD2">
              <w:rPr>
                <w:rFonts w:ascii="Calibri" w:eastAsia="Times New Roman" w:hAnsi="Calibri" w:cs="Calibri"/>
                <w:lang w:eastAsia="es-ES"/>
              </w:rPr>
              <w:t>€</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360D498A" w14:textId="52693202" w:rsidR="00B94AD2" w:rsidRPr="00B45B59"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3.420</w:t>
            </w:r>
            <w:r w:rsidR="007972B1">
              <w:rPr>
                <w:rFonts w:ascii="Calibri" w:eastAsia="Times New Roman" w:hAnsi="Calibri" w:cs="Calibri"/>
                <w:lang w:eastAsia="es-ES"/>
              </w:rPr>
              <w:t>,00</w:t>
            </w:r>
            <w:r w:rsidR="00B94AD2">
              <w:rPr>
                <w:rFonts w:ascii="Calibri" w:eastAsia="Times New Roman" w:hAnsi="Calibri" w:cs="Calibri"/>
                <w:lang w:eastAsia="es-ES"/>
              </w:rPr>
              <w:t xml:space="preserve"> €</w:t>
            </w:r>
          </w:p>
        </w:tc>
      </w:tr>
      <w:tr w:rsidR="004C31E8" w:rsidRPr="00DF085F" w14:paraId="5B31937A"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3F8B3" w14:textId="56D9536A" w:rsidR="004C31E8" w:rsidRPr="00B94AD2" w:rsidRDefault="00C572EF" w:rsidP="00B94AD2">
            <w:pPr>
              <w:spacing w:after="0" w:line="240" w:lineRule="auto"/>
              <w:rPr>
                <w:rFonts w:ascii="Calibri" w:eastAsia="Times New Roman" w:hAnsi="Calibri" w:cs="Calibri"/>
                <w:lang w:eastAsia="es-ES"/>
              </w:rPr>
            </w:pPr>
            <w:r>
              <w:rPr>
                <w:rFonts w:ascii="Calibri" w:eastAsia="Times New Roman" w:hAnsi="Calibri" w:cs="Calibri"/>
                <w:lang w:eastAsia="es-ES"/>
              </w:rPr>
              <w:t>Eco Doppler</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1458F400" w14:textId="4511B825" w:rsidR="004C31E8"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339558FA" w14:textId="0A1F3D2D" w:rsidR="004C31E8"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60</w:t>
            </w:r>
            <w:r w:rsidR="001F138D">
              <w:rPr>
                <w:rFonts w:ascii="Calibri" w:eastAsia="Times New Roman" w:hAnsi="Calibri" w:cs="Calibri"/>
                <w:lang w:eastAsia="es-ES"/>
              </w:rPr>
              <w:t>,00</w:t>
            </w:r>
            <w:r w:rsidR="00907DC3">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03833269" w14:textId="078558BF" w:rsidR="004C31E8" w:rsidRDefault="00C572EF"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60</w:t>
            </w:r>
            <w:r w:rsidR="007972B1">
              <w:rPr>
                <w:rFonts w:ascii="Calibri" w:eastAsia="Times New Roman" w:hAnsi="Calibri" w:cs="Calibri"/>
                <w:lang w:eastAsia="es-ES"/>
              </w:rPr>
              <w:t>,00</w:t>
            </w:r>
            <w:r w:rsidR="00F33CE1">
              <w:rPr>
                <w:rFonts w:ascii="Calibri" w:eastAsia="Times New Roman" w:hAnsi="Calibri" w:cs="Calibri"/>
                <w:lang w:eastAsia="es-ES"/>
              </w:rPr>
              <w:t xml:space="preserve"> €</w:t>
            </w:r>
          </w:p>
        </w:tc>
      </w:tr>
      <w:tr w:rsidR="00B94AD2" w:rsidRPr="00DF085F" w14:paraId="58D43F00" w14:textId="146D9FFB" w:rsidTr="00B94AD2">
        <w:trPr>
          <w:trHeight w:val="74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47AF9B4" w14:textId="77777777" w:rsidR="00B94AD2" w:rsidRPr="007036B8" w:rsidRDefault="00B94AD2" w:rsidP="00B94AD2">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5CCA52B8" w14:textId="190855A4" w:rsidR="00B94AD2" w:rsidRPr="0066064A" w:rsidRDefault="00C572EF" w:rsidP="00B94AD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1.702,00</w:t>
            </w:r>
            <w:r w:rsidR="00B94AD2" w:rsidRPr="0066064A">
              <w:rPr>
                <w:rFonts w:ascii="Calibri" w:eastAsia="Times New Roman" w:hAnsi="Calibri" w:cs="Calibri"/>
                <w:b/>
                <w:bCs/>
                <w:color w:val="FFFFFF" w:themeColor="background1"/>
                <w:lang w:eastAsia="es-ES"/>
              </w:rPr>
              <w:t xml:space="preserve"> €</w:t>
            </w:r>
          </w:p>
        </w:tc>
        <w:tc>
          <w:tcPr>
            <w:tcW w:w="2069" w:type="dxa"/>
            <w:vAlign w:val="center"/>
          </w:tcPr>
          <w:p w14:paraId="4C9F1AC7" w14:textId="77777777" w:rsidR="00B94AD2" w:rsidRPr="00DF085F" w:rsidRDefault="00B94AD2" w:rsidP="00B94AD2"/>
        </w:tc>
        <w:tc>
          <w:tcPr>
            <w:tcW w:w="2069" w:type="dxa"/>
            <w:vAlign w:val="center"/>
          </w:tcPr>
          <w:p w14:paraId="0ED31FC9" w14:textId="77777777" w:rsidR="00B94AD2" w:rsidRPr="00DF085F" w:rsidRDefault="00B94AD2" w:rsidP="00B94AD2"/>
        </w:tc>
      </w:tr>
      <w:tr w:rsidR="00B94AD2" w:rsidRPr="00DF085F" w14:paraId="7CB2BE86" w14:textId="54770D2D" w:rsidTr="00B94AD2">
        <w:trPr>
          <w:trHeight w:val="547"/>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181BAE4" w14:textId="77777777" w:rsidR="00B94AD2" w:rsidRPr="00B45B59" w:rsidRDefault="00B94AD2" w:rsidP="00B94AD2">
            <w:pPr>
              <w:spacing w:after="0" w:line="240" w:lineRule="auto"/>
              <w:jc w:val="right"/>
              <w:rPr>
                <w:rFonts w:ascii="Calibri" w:eastAsia="Times New Roman" w:hAnsi="Calibri" w:cs="Calibri"/>
                <w:color w:val="000000"/>
                <w:lang w:eastAsia="es-ES"/>
              </w:rPr>
            </w:pPr>
            <w:r w:rsidRPr="00B45B59">
              <w:rPr>
                <w:rFonts w:ascii="Calibri" w:eastAsia="Times New Roman" w:hAnsi="Calibri" w:cs="Calibri"/>
                <w:b/>
                <w:bCs/>
                <w:color w:val="FFFFFF" w:themeColor="background1"/>
                <w:lang w:eastAsia="es-ES"/>
              </w:rPr>
              <w:t>TOTAL</w:t>
            </w:r>
            <w:r w:rsidRPr="00DF085F">
              <w:rPr>
                <w:rFonts w:ascii="Calibri" w:eastAsia="Times New Roman" w:hAnsi="Calibri" w:cs="Calibri"/>
                <w:color w:val="000000"/>
                <w:lang w:eastAsia="es-ES"/>
              </w:rPr>
              <w:t> </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48EB9924" w14:textId="02112BC2" w:rsidR="00B94AD2" w:rsidRPr="0066064A" w:rsidRDefault="00C572EF" w:rsidP="007165F6">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35.742,00</w:t>
            </w:r>
            <w:r w:rsidR="00B94AD2" w:rsidRPr="0066064A">
              <w:rPr>
                <w:rFonts w:ascii="Calibri" w:eastAsia="Times New Roman" w:hAnsi="Calibri" w:cs="Calibri"/>
                <w:b/>
                <w:bCs/>
                <w:color w:val="FFFFFF" w:themeColor="background1"/>
                <w:lang w:eastAsia="es-ES"/>
              </w:rPr>
              <w:t xml:space="preserve"> €</w:t>
            </w:r>
          </w:p>
          <w:p w14:paraId="115ECB87" w14:textId="77777777" w:rsidR="00B94AD2" w:rsidRPr="0066064A" w:rsidRDefault="00B94AD2" w:rsidP="007165F6">
            <w:pPr>
              <w:spacing w:after="0" w:line="240" w:lineRule="auto"/>
              <w:jc w:val="center"/>
              <w:rPr>
                <w:rFonts w:ascii="Calibri" w:eastAsia="Times New Roman" w:hAnsi="Calibri" w:cs="Calibri"/>
                <w:b/>
                <w:bCs/>
                <w:color w:val="FFFFFF" w:themeColor="background1"/>
                <w:lang w:eastAsia="es-ES"/>
              </w:rPr>
            </w:pPr>
          </w:p>
        </w:tc>
        <w:tc>
          <w:tcPr>
            <w:tcW w:w="2069" w:type="dxa"/>
            <w:vAlign w:val="center"/>
          </w:tcPr>
          <w:p w14:paraId="76416929" w14:textId="77777777" w:rsidR="00B94AD2" w:rsidRPr="00DF085F" w:rsidRDefault="00B94AD2" w:rsidP="00B94AD2"/>
        </w:tc>
        <w:tc>
          <w:tcPr>
            <w:tcW w:w="2069" w:type="dxa"/>
            <w:vAlign w:val="center"/>
          </w:tcPr>
          <w:p w14:paraId="466C46BA" w14:textId="77777777" w:rsidR="00B94AD2" w:rsidRPr="00DF085F" w:rsidRDefault="00B94AD2" w:rsidP="00B94AD2"/>
        </w:tc>
      </w:tr>
    </w:tbl>
    <w:p w14:paraId="521169F8" w14:textId="77777777" w:rsidR="00332B37" w:rsidRDefault="00332B37" w:rsidP="00332B37">
      <w:pPr>
        <w:pStyle w:val="Normal5"/>
        <w:spacing w:after="220" w:line="276" w:lineRule="auto"/>
        <w:jc w:val="both"/>
        <w:rPr>
          <w:rFonts w:eastAsia="Times New Roman" w:cs="Calibri"/>
        </w:rPr>
      </w:pPr>
    </w:p>
    <w:p w14:paraId="3D4D14C5" w14:textId="365040D5" w:rsidR="00B67C96" w:rsidRPr="00332B37" w:rsidRDefault="00332B37" w:rsidP="00332B37">
      <w:pPr>
        <w:pStyle w:val="Normal5"/>
        <w:spacing w:after="220" w:line="276" w:lineRule="auto"/>
        <w:jc w:val="both"/>
        <w:rPr>
          <w:rFonts w:eastAsia="Times New Roman" w:cs="Calibri"/>
        </w:rPr>
      </w:pPr>
      <w:r w:rsidRPr="00332B37">
        <w:rPr>
          <w:rFonts w:eastAsia="Times New Roman" w:cs="Calibri"/>
        </w:rPr>
        <w:t xml:space="preserve">No existe comparativa de años anteriores, dado que se trata de una necesidad nueva orientada a cubrir el servicio de </w:t>
      </w:r>
      <w:r w:rsidR="00203D00">
        <w:rPr>
          <w:rFonts w:eastAsia="Times New Roman" w:cs="Calibri"/>
        </w:rPr>
        <w:t xml:space="preserve">Diagnóstico por la imagen mediante resonancia magnética y ecografía </w:t>
      </w:r>
      <w:r w:rsidRPr="00332B37">
        <w:rPr>
          <w:rFonts w:eastAsia="Times New Roman" w:cs="Calibri"/>
        </w:rPr>
        <w:t xml:space="preserve">en el municipio especificado en </w:t>
      </w:r>
      <w:r w:rsidR="004F087B">
        <w:rPr>
          <w:rFonts w:eastAsia="Times New Roman" w:cs="Calibri"/>
        </w:rPr>
        <w:t>la licitación</w:t>
      </w:r>
      <w:r w:rsidR="00203D00">
        <w:rPr>
          <w:rFonts w:eastAsia="Times New Roman" w:cs="Calibri"/>
        </w:rPr>
        <w:t>, ante la imposibilidad de Mutua Navarra de continuar prestando el servicio</w:t>
      </w:r>
      <w:r w:rsidRPr="00332B37">
        <w:rPr>
          <w:rFonts w:eastAsia="Times New Roman" w:cs="Calibri"/>
        </w:rPr>
        <w:t xml:space="preserve">. </w:t>
      </w:r>
    </w:p>
    <w:sectPr w:rsidR="00B67C96" w:rsidRPr="00332B37" w:rsidSect="00DF085F">
      <w:headerReference w:type="even" r:id="rId8"/>
      <w:headerReference w:type="default" r:id="rId9"/>
      <w:footerReference w:type="even" r:id="rId10"/>
      <w:footerReference w:type="default" r:id="rId11"/>
      <w:headerReference w:type="first" r:id="rId12"/>
      <w:footerReference w:type="first" r:id="rId13"/>
      <w:pgSz w:w="11906" w:h="16838"/>
      <w:pgMar w:top="1330" w:right="1274" w:bottom="1560"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3B59B" w14:textId="77777777" w:rsidR="002704A4" w:rsidRDefault="002704A4" w:rsidP="00A52EF3">
      <w:pPr>
        <w:spacing w:after="0" w:line="240" w:lineRule="auto"/>
      </w:pPr>
      <w:r>
        <w:separator/>
      </w:r>
    </w:p>
  </w:endnote>
  <w:endnote w:type="continuationSeparator" w:id="0">
    <w:p w14:paraId="7E3780ED" w14:textId="77777777" w:rsidR="002704A4" w:rsidRDefault="002704A4"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1354D" w14:textId="4AE925D3" w:rsidR="00382AFD" w:rsidRDefault="00382AFD">
    <w:pPr>
      <w:pStyle w:val="Piedepgina"/>
    </w:pPr>
    <w:r>
      <w:rPr>
        <w:noProof/>
      </w:rPr>
      <mc:AlternateContent>
        <mc:Choice Requires="wps">
          <w:drawing>
            <wp:anchor distT="0" distB="0" distL="0" distR="0" simplePos="0" relativeHeight="251664384" behindDoc="0" locked="0" layoutInCell="1" allowOverlap="1" wp14:anchorId="6D5CEEBC" wp14:editId="563EDFD1">
              <wp:simplePos x="635" y="635"/>
              <wp:positionH relativeFrom="page">
                <wp:align>left</wp:align>
              </wp:positionH>
              <wp:positionV relativeFrom="page">
                <wp:align>bottom</wp:align>
              </wp:positionV>
              <wp:extent cx="443865" cy="443865"/>
              <wp:effectExtent l="0" t="0" r="18415" b="0"/>
              <wp:wrapNone/>
              <wp:docPr id="134101150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202941" w14:textId="59DB8465"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5CEEBC" id="_x0000_t202" coordsize="21600,21600" o:spt="202" path="m,l,21600r21600,l21600,xe">
              <v:stroke joinstyle="miter"/>
              <v:path gradientshapeok="t" o:connecttype="rect"/>
            </v:shapetype>
            <v:shape id="Cuadro de texto 2" o:spid="_x0000_s1026" type="#_x0000_t202" alt="PÚBLICO" style="position:absolute;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1202941" w14:textId="59DB8465"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BEA6" w14:textId="0C2D6027" w:rsidR="00222566" w:rsidRDefault="00382AFD">
    <w:pPr>
      <w:pStyle w:val="Piedepgina"/>
      <w:jc w:val="right"/>
    </w:pPr>
    <w:r>
      <w:rPr>
        <w:noProof/>
      </w:rPr>
      <mc:AlternateContent>
        <mc:Choice Requires="wps">
          <w:drawing>
            <wp:anchor distT="0" distB="0" distL="0" distR="0" simplePos="0" relativeHeight="251665408" behindDoc="0" locked="0" layoutInCell="1" allowOverlap="1" wp14:anchorId="43CE7B14" wp14:editId="6151838F">
              <wp:simplePos x="1082694" y="9901325"/>
              <wp:positionH relativeFrom="page">
                <wp:align>left</wp:align>
              </wp:positionH>
              <wp:positionV relativeFrom="page">
                <wp:align>bottom</wp:align>
              </wp:positionV>
              <wp:extent cx="443865" cy="443865"/>
              <wp:effectExtent l="0" t="0" r="18415" b="0"/>
              <wp:wrapNone/>
              <wp:docPr id="68703862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5C799" w14:textId="433AEEC3" w:rsidR="00382AFD" w:rsidRPr="00382AFD" w:rsidRDefault="00382AFD" w:rsidP="00382AFD">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E7B14"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9B5C799" w14:textId="433AEEC3" w:rsidR="00382AFD" w:rsidRPr="00382AFD" w:rsidRDefault="00382AFD" w:rsidP="00382AFD">
                    <w:pPr>
                      <w:spacing w:after="0"/>
                      <w:rPr>
                        <w:rFonts w:ascii="Calibri" w:eastAsia="Calibri" w:hAnsi="Calibri" w:cs="Calibri"/>
                        <w:noProof/>
                        <w:color w:val="008000"/>
                        <w:sz w:val="30"/>
                        <w:szCs w:val="30"/>
                      </w:rPr>
                    </w:pPr>
                  </w:p>
                </w:txbxContent>
              </v:textbox>
              <w10:wrap anchorx="page" anchory="page"/>
            </v:shape>
          </w:pict>
        </mc:Fallback>
      </mc:AlternateContent>
    </w:r>
    <w:sdt>
      <w:sdtPr>
        <w:id w:val="-746257246"/>
        <w:docPartObj>
          <w:docPartGallery w:val="Page Numbers (Bottom of Page)"/>
          <w:docPartUnique/>
        </w:docPartObj>
      </w:sdtPr>
      <w:sdtEndPr/>
      <w:sdtContent>
        <w:sdt>
          <w:sdtPr>
            <w:id w:val="398953638"/>
            <w:docPartObj>
              <w:docPartGallery w:val="Page Numbers (Top of Page)"/>
              <w:docPartUnique/>
            </w:docPartObj>
          </w:sdtPr>
          <w:sdtEndPr/>
          <w:sdtContent>
            <w:r w:rsidR="00222566">
              <w:t xml:space="preserve">Página </w:t>
            </w:r>
            <w:r w:rsidR="00222566">
              <w:rPr>
                <w:b/>
                <w:bCs/>
                <w:sz w:val="24"/>
                <w:szCs w:val="24"/>
              </w:rPr>
              <w:fldChar w:fldCharType="begin"/>
            </w:r>
            <w:r w:rsidR="00222566">
              <w:rPr>
                <w:b/>
                <w:bCs/>
              </w:rPr>
              <w:instrText>PAGE</w:instrText>
            </w:r>
            <w:r w:rsidR="00222566">
              <w:rPr>
                <w:b/>
                <w:bCs/>
                <w:sz w:val="24"/>
                <w:szCs w:val="24"/>
              </w:rPr>
              <w:fldChar w:fldCharType="separate"/>
            </w:r>
            <w:r w:rsidR="001B1AA5">
              <w:rPr>
                <w:b/>
                <w:bCs/>
                <w:noProof/>
              </w:rPr>
              <w:t>1</w:t>
            </w:r>
            <w:r w:rsidR="00222566">
              <w:rPr>
                <w:b/>
                <w:bCs/>
                <w:sz w:val="24"/>
                <w:szCs w:val="24"/>
              </w:rPr>
              <w:fldChar w:fldCharType="end"/>
            </w:r>
            <w:r w:rsidR="00222566">
              <w:t xml:space="preserve"> de </w:t>
            </w:r>
            <w:r w:rsidR="00222566">
              <w:rPr>
                <w:b/>
                <w:bCs/>
                <w:sz w:val="24"/>
                <w:szCs w:val="24"/>
              </w:rPr>
              <w:fldChar w:fldCharType="begin"/>
            </w:r>
            <w:r w:rsidR="00222566">
              <w:rPr>
                <w:b/>
                <w:bCs/>
              </w:rPr>
              <w:instrText>NUMPAGES</w:instrText>
            </w:r>
            <w:r w:rsidR="00222566">
              <w:rPr>
                <w:b/>
                <w:bCs/>
                <w:sz w:val="24"/>
                <w:szCs w:val="24"/>
              </w:rPr>
              <w:fldChar w:fldCharType="separate"/>
            </w:r>
            <w:r w:rsidR="001B1AA5">
              <w:rPr>
                <w:b/>
                <w:bCs/>
                <w:noProof/>
              </w:rPr>
              <w:t>33</w:t>
            </w:r>
            <w:r w:rsidR="00222566">
              <w:rPr>
                <w:b/>
                <w:bCs/>
                <w:sz w:val="24"/>
                <w:szCs w:val="24"/>
              </w:rPr>
              <w:fldChar w:fldCharType="end"/>
            </w:r>
          </w:sdtContent>
        </w:sdt>
      </w:sdtContent>
    </w:sdt>
  </w:p>
  <w:p w14:paraId="33C9E2A2" w14:textId="77777777" w:rsidR="00222566" w:rsidRDefault="0022256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EFCF" w14:textId="265CFF96" w:rsidR="00382AFD" w:rsidRDefault="00382AFD">
    <w:pPr>
      <w:pStyle w:val="Piedepgina"/>
    </w:pPr>
    <w:r>
      <w:rPr>
        <w:noProof/>
      </w:rPr>
      <mc:AlternateContent>
        <mc:Choice Requires="wps">
          <w:drawing>
            <wp:anchor distT="0" distB="0" distL="0" distR="0" simplePos="0" relativeHeight="251663360" behindDoc="0" locked="0" layoutInCell="1" allowOverlap="1" wp14:anchorId="58C5E858" wp14:editId="755C2560">
              <wp:simplePos x="635" y="635"/>
              <wp:positionH relativeFrom="page">
                <wp:align>left</wp:align>
              </wp:positionH>
              <wp:positionV relativeFrom="page">
                <wp:align>bottom</wp:align>
              </wp:positionV>
              <wp:extent cx="443865" cy="443865"/>
              <wp:effectExtent l="0" t="0" r="18415" b="0"/>
              <wp:wrapNone/>
              <wp:docPr id="1484247010"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B5CFB4" w14:textId="1FEE2C4C"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C5E858" id="_x0000_t202" coordsize="21600,21600" o:spt="202" path="m,l,21600r21600,l21600,xe">
              <v:stroke joinstyle="miter"/>
              <v:path gradientshapeok="t" o:connecttype="rect"/>
            </v:shapetype>
            <v:shape id="Cuadro de texto 1" o:spid="_x0000_s1028"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B5CFB4" w14:textId="1FEE2C4C"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75D0A" w14:textId="77777777" w:rsidR="002704A4" w:rsidRDefault="002704A4" w:rsidP="00A52EF3">
      <w:pPr>
        <w:spacing w:after="0" w:line="240" w:lineRule="auto"/>
      </w:pPr>
      <w:r>
        <w:separator/>
      </w:r>
    </w:p>
  </w:footnote>
  <w:footnote w:type="continuationSeparator" w:id="0">
    <w:p w14:paraId="2BC69E71" w14:textId="77777777" w:rsidR="002704A4" w:rsidRDefault="002704A4"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032B" w14:textId="77777777" w:rsidR="00222566" w:rsidRDefault="00DB108F">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2050"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95D3" w14:textId="493F4954" w:rsidR="00222566" w:rsidRPr="00CD69FF" w:rsidRDefault="00222566" w:rsidP="00D86DC6">
    <w:pPr>
      <w:pStyle w:val="Encabezado"/>
      <w:ind w:left="1134"/>
      <w:rPr>
        <w:i/>
        <w:sz w:val="16"/>
      </w:rPr>
    </w:pPr>
    <w:r>
      <w:rPr>
        <w:rFonts w:ascii="Times New Roman" w:hAnsi="Times New Roman"/>
        <w:noProof/>
        <w:szCs w:val="24"/>
        <w:lang w:eastAsia="es-ES"/>
      </w:rPr>
      <w:drawing>
        <wp:anchor distT="0" distB="0" distL="114300" distR="114300" simplePos="0" relativeHeight="251662336" behindDoc="0" locked="0" layoutInCell="1" allowOverlap="1" wp14:anchorId="7716369D" wp14:editId="5B14F927">
          <wp:simplePos x="0" y="0"/>
          <wp:positionH relativeFrom="column">
            <wp:posOffset>-38735</wp:posOffset>
          </wp:positionH>
          <wp:positionV relativeFrom="paragraph">
            <wp:posOffset>-13970</wp:posOffset>
          </wp:positionV>
          <wp:extent cx="581025" cy="371475"/>
          <wp:effectExtent l="0" t="0" r="9525" b="9525"/>
          <wp:wrapThrough wrapText="bothSides">
            <wp:wrapPolygon edited="0">
              <wp:start x="0" y="0"/>
              <wp:lineTo x="0" y="21046"/>
              <wp:lineTo x="21246" y="21046"/>
              <wp:lineTo x="21246" y="0"/>
              <wp:lineTo x="0" y="0"/>
            </wp:wrapPolygon>
          </wp:wrapThrough>
          <wp:docPr id="755817919" name="Imagen 75581791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DB108F">
      <w:rPr>
        <w:i/>
        <w:sz w:val="16"/>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2051" type="#_x0000_t75" style="position:absolute;left:0;text-align:left;margin-left:0;margin-top:0;width:425.15pt;height:419.1pt;z-index:-251656192;mso-position-horizontal:center;mso-position-horizontal-relative:margin;mso-position-vertical:center;mso-position-vertical-relative:margin" o:allowincell="f">
          <v:imagedata r:id="rId2"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D45" w14:textId="77777777" w:rsidR="00222566" w:rsidRDefault="00DB108F">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2049"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937F1C"/>
    <w:multiLevelType w:val="hybridMultilevel"/>
    <w:tmpl w:val="31E20246"/>
    <w:lvl w:ilvl="0" w:tplc="0C0A0003">
      <w:start w:val="1"/>
      <w:numFmt w:val="bullet"/>
      <w:lvlText w:val="o"/>
      <w:lvlJc w:val="left"/>
      <w:pPr>
        <w:ind w:left="720" w:hanging="360"/>
      </w:pPr>
      <w:rPr>
        <w:rFonts w:ascii="Courier New" w:hAnsi="Courier New" w:cs="Courier New" w:hint="default"/>
      </w:rPr>
    </w:lvl>
    <w:lvl w:ilvl="1" w:tplc="6028389C">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8C0325"/>
    <w:multiLevelType w:val="hybridMultilevel"/>
    <w:tmpl w:val="8E7E1D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6D75038"/>
    <w:multiLevelType w:val="hybridMultilevel"/>
    <w:tmpl w:val="621AF3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B71921"/>
    <w:multiLevelType w:val="hybridMultilevel"/>
    <w:tmpl w:val="5D32D4E0"/>
    <w:lvl w:ilvl="0" w:tplc="0C0A000F">
      <w:start w:val="1"/>
      <w:numFmt w:val="decimal"/>
      <w:lvlText w:val="%1."/>
      <w:lvlJc w:val="left"/>
      <w:pPr>
        <w:ind w:left="1659" w:hanging="360"/>
      </w:pPr>
    </w:lvl>
    <w:lvl w:ilvl="1" w:tplc="0C0A0019" w:tentative="1">
      <w:start w:val="1"/>
      <w:numFmt w:val="lowerLetter"/>
      <w:lvlText w:val="%2."/>
      <w:lvlJc w:val="left"/>
      <w:pPr>
        <w:ind w:left="2379" w:hanging="360"/>
      </w:pPr>
    </w:lvl>
    <w:lvl w:ilvl="2" w:tplc="0C0A001B" w:tentative="1">
      <w:start w:val="1"/>
      <w:numFmt w:val="lowerRoman"/>
      <w:lvlText w:val="%3."/>
      <w:lvlJc w:val="right"/>
      <w:pPr>
        <w:ind w:left="3099" w:hanging="180"/>
      </w:pPr>
    </w:lvl>
    <w:lvl w:ilvl="3" w:tplc="0C0A000F" w:tentative="1">
      <w:start w:val="1"/>
      <w:numFmt w:val="decimal"/>
      <w:lvlText w:val="%4."/>
      <w:lvlJc w:val="left"/>
      <w:pPr>
        <w:ind w:left="3819" w:hanging="360"/>
      </w:pPr>
    </w:lvl>
    <w:lvl w:ilvl="4" w:tplc="0C0A0019" w:tentative="1">
      <w:start w:val="1"/>
      <w:numFmt w:val="lowerLetter"/>
      <w:lvlText w:val="%5."/>
      <w:lvlJc w:val="left"/>
      <w:pPr>
        <w:ind w:left="4539" w:hanging="360"/>
      </w:pPr>
    </w:lvl>
    <w:lvl w:ilvl="5" w:tplc="0C0A001B" w:tentative="1">
      <w:start w:val="1"/>
      <w:numFmt w:val="lowerRoman"/>
      <w:lvlText w:val="%6."/>
      <w:lvlJc w:val="right"/>
      <w:pPr>
        <w:ind w:left="5259" w:hanging="180"/>
      </w:pPr>
    </w:lvl>
    <w:lvl w:ilvl="6" w:tplc="0C0A000F" w:tentative="1">
      <w:start w:val="1"/>
      <w:numFmt w:val="decimal"/>
      <w:lvlText w:val="%7."/>
      <w:lvlJc w:val="left"/>
      <w:pPr>
        <w:ind w:left="5979" w:hanging="360"/>
      </w:pPr>
    </w:lvl>
    <w:lvl w:ilvl="7" w:tplc="0C0A0019" w:tentative="1">
      <w:start w:val="1"/>
      <w:numFmt w:val="lowerLetter"/>
      <w:lvlText w:val="%8."/>
      <w:lvlJc w:val="left"/>
      <w:pPr>
        <w:ind w:left="6699" w:hanging="360"/>
      </w:pPr>
    </w:lvl>
    <w:lvl w:ilvl="8" w:tplc="0C0A001B" w:tentative="1">
      <w:start w:val="1"/>
      <w:numFmt w:val="lowerRoman"/>
      <w:lvlText w:val="%9."/>
      <w:lvlJc w:val="right"/>
      <w:pPr>
        <w:ind w:left="7419" w:hanging="180"/>
      </w:pPr>
    </w:lvl>
  </w:abstractNum>
  <w:abstractNum w:abstractNumId="8"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E13767E"/>
    <w:multiLevelType w:val="hybridMultilevel"/>
    <w:tmpl w:val="343E7AD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03F3EA9"/>
    <w:multiLevelType w:val="hybridMultilevel"/>
    <w:tmpl w:val="2DD6AF6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16D5A4E"/>
    <w:multiLevelType w:val="hybridMultilevel"/>
    <w:tmpl w:val="3E1E854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C2A1ADD"/>
    <w:multiLevelType w:val="hybridMultilevel"/>
    <w:tmpl w:val="C77C87B4"/>
    <w:lvl w:ilvl="0" w:tplc="0C0A0001">
      <w:start w:val="1"/>
      <w:numFmt w:val="bullet"/>
      <w:lvlText w:val=""/>
      <w:lvlJc w:val="left"/>
      <w:pPr>
        <w:ind w:left="720" w:hanging="360"/>
      </w:pPr>
      <w:rPr>
        <w:rFonts w:ascii="Symbol" w:hAnsi="Symbol"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82010934">
    <w:abstractNumId w:val="2"/>
  </w:num>
  <w:num w:numId="2" w16cid:durableId="1954748573">
    <w:abstractNumId w:val="15"/>
  </w:num>
  <w:num w:numId="3" w16cid:durableId="1782993714">
    <w:abstractNumId w:val="3"/>
  </w:num>
  <w:num w:numId="4" w16cid:durableId="120925303">
    <w:abstractNumId w:val="0"/>
  </w:num>
  <w:num w:numId="5" w16cid:durableId="1962496682">
    <w:abstractNumId w:val="6"/>
  </w:num>
  <w:num w:numId="6" w16cid:durableId="1289313695">
    <w:abstractNumId w:val="13"/>
  </w:num>
  <w:num w:numId="7" w16cid:durableId="1727364980">
    <w:abstractNumId w:val="12"/>
  </w:num>
  <w:num w:numId="8" w16cid:durableId="1065303750">
    <w:abstractNumId w:val="10"/>
  </w:num>
  <w:num w:numId="9" w16cid:durableId="1950119969">
    <w:abstractNumId w:val="5"/>
  </w:num>
  <w:num w:numId="10" w16cid:durableId="1628664431">
    <w:abstractNumId w:val="8"/>
  </w:num>
  <w:num w:numId="11" w16cid:durableId="395057142">
    <w:abstractNumId w:val="9"/>
  </w:num>
  <w:num w:numId="12" w16cid:durableId="1067725106">
    <w:abstractNumId w:val="7"/>
  </w:num>
  <w:num w:numId="13" w16cid:durableId="997730279">
    <w:abstractNumId w:val="14"/>
  </w:num>
  <w:num w:numId="14" w16cid:durableId="487672649">
    <w:abstractNumId w:val="4"/>
  </w:num>
  <w:num w:numId="15" w16cid:durableId="1490441885">
    <w:abstractNumId w:val="1"/>
  </w:num>
  <w:num w:numId="16" w16cid:durableId="623735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F3"/>
    <w:rsid w:val="0000665F"/>
    <w:rsid w:val="00010B67"/>
    <w:rsid w:val="00010B79"/>
    <w:rsid w:val="000143D0"/>
    <w:rsid w:val="00022A6B"/>
    <w:rsid w:val="00026B39"/>
    <w:rsid w:val="0003131F"/>
    <w:rsid w:val="00037E91"/>
    <w:rsid w:val="00041609"/>
    <w:rsid w:val="00042E7E"/>
    <w:rsid w:val="00050747"/>
    <w:rsid w:val="00056611"/>
    <w:rsid w:val="00060F81"/>
    <w:rsid w:val="00060FD4"/>
    <w:rsid w:val="0006262F"/>
    <w:rsid w:val="000628C5"/>
    <w:rsid w:val="00063B85"/>
    <w:rsid w:val="0006548E"/>
    <w:rsid w:val="00070134"/>
    <w:rsid w:val="00071DC8"/>
    <w:rsid w:val="00072D5D"/>
    <w:rsid w:val="0007698E"/>
    <w:rsid w:val="00077102"/>
    <w:rsid w:val="000807D6"/>
    <w:rsid w:val="00081175"/>
    <w:rsid w:val="000845A5"/>
    <w:rsid w:val="00094DC5"/>
    <w:rsid w:val="000A2F56"/>
    <w:rsid w:val="000A4D4C"/>
    <w:rsid w:val="000D79CD"/>
    <w:rsid w:val="000E1515"/>
    <w:rsid w:val="000E3085"/>
    <w:rsid w:val="000E7A22"/>
    <w:rsid w:val="000F0016"/>
    <w:rsid w:val="000F0986"/>
    <w:rsid w:val="000F29B7"/>
    <w:rsid w:val="00102FD5"/>
    <w:rsid w:val="001101DD"/>
    <w:rsid w:val="00112729"/>
    <w:rsid w:val="00115CE1"/>
    <w:rsid w:val="001170D4"/>
    <w:rsid w:val="00117A78"/>
    <w:rsid w:val="0012144D"/>
    <w:rsid w:val="001218B0"/>
    <w:rsid w:val="00136E0F"/>
    <w:rsid w:val="00140C3A"/>
    <w:rsid w:val="00147112"/>
    <w:rsid w:val="0016388E"/>
    <w:rsid w:val="00164D8E"/>
    <w:rsid w:val="00165694"/>
    <w:rsid w:val="001703B9"/>
    <w:rsid w:val="001719A0"/>
    <w:rsid w:val="001726B5"/>
    <w:rsid w:val="00175AE5"/>
    <w:rsid w:val="00177AC8"/>
    <w:rsid w:val="00181CDE"/>
    <w:rsid w:val="00184270"/>
    <w:rsid w:val="00190922"/>
    <w:rsid w:val="00192860"/>
    <w:rsid w:val="00197FDF"/>
    <w:rsid w:val="001A19BC"/>
    <w:rsid w:val="001A6C0B"/>
    <w:rsid w:val="001B19D4"/>
    <w:rsid w:val="001B1AA5"/>
    <w:rsid w:val="001B39F0"/>
    <w:rsid w:val="001B43EC"/>
    <w:rsid w:val="001C197C"/>
    <w:rsid w:val="001D4A24"/>
    <w:rsid w:val="001D66E2"/>
    <w:rsid w:val="001D69D0"/>
    <w:rsid w:val="001E4B24"/>
    <w:rsid w:val="001E6209"/>
    <w:rsid w:val="001E752C"/>
    <w:rsid w:val="001F138D"/>
    <w:rsid w:val="001F49C8"/>
    <w:rsid w:val="001F4B62"/>
    <w:rsid w:val="001F5D3D"/>
    <w:rsid w:val="001F7B70"/>
    <w:rsid w:val="001F7DFA"/>
    <w:rsid w:val="00200B32"/>
    <w:rsid w:val="00203D00"/>
    <w:rsid w:val="00205D94"/>
    <w:rsid w:val="0021152C"/>
    <w:rsid w:val="00211C92"/>
    <w:rsid w:val="002128BC"/>
    <w:rsid w:val="0021524C"/>
    <w:rsid w:val="00215C62"/>
    <w:rsid w:val="002167C4"/>
    <w:rsid w:val="00222566"/>
    <w:rsid w:val="00227712"/>
    <w:rsid w:val="00232F35"/>
    <w:rsid w:val="002332D8"/>
    <w:rsid w:val="00235405"/>
    <w:rsid w:val="00237370"/>
    <w:rsid w:val="00253A22"/>
    <w:rsid w:val="002704A4"/>
    <w:rsid w:val="002716AE"/>
    <w:rsid w:val="002815D8"/>
    <w:rsid w:val="00282010"/>
    <w:rsid w:val="00286235"/>
    <w:rsid w:val="002A1E78"/>
    <w:rsid w:val="002A411F"/>
    <w:rsid w:val="002A5DD0"/>
    <w:rsid w:val="002B000C"/>
    <w:rsid w:val="002B4C23"/>
    <w:rsid w:val="002B4FFB"/>
    <w:rsid w:val="002C46E9"/>
    <w:rsid w:val="002C7FFE"/>
    <w:rsid w:val="002D0674"/>
    <w:rsid w:val="002D07B1"/>
    <w:rsid w:val="002D08AC"/>
    <w:rsid w:val="002D1AC0"/>
    <w:rsid w:val="002E092A"/>
    <w:rsid w:val="002E6930"/>
    <w:rsid w:val="002F122F"/>
    <w:rsid w:val="003023CD"/>
    <w:rsid w:val="00305ADE"/>
    <w:rsid w:val="003111D2"/>
    <w:rsid w:val="003125BA"/>
    <w:rsid w:val="00314762"/>
    <w:rsid w:val="00317F99"/>
    <w:rsid w:val="003236D6"/>
    <w:rsid w:val="003238A5"/>
    <w:rsid w:val="0032588D"/>
    <w:rsid w:val="003260B1"/>
    <w:rsid w:val="00331453"/>
    <w:rsid w:val="00332B37"/>
    <w:rsid w:val="003350AB"/>
    <w:rsid w:val="00336C66"/>
    <w:rsid w:val="003450C6"/>
    <w:rsid w:val="003462FC"/>
    <w:rsid w:val="00346DB7"/>
    <w:rsid w:val="00347089"/>
    <w:rsid w:val="00352D79"/>
    <w:rsid w:val="00352F85"/>
    <w:rsid w:val="0035582A"/>
    <w:rsid w:val="00355E84"/>
    <w:rsid w:val="00365790"/>
    <w:rsid w:val="003675E4"/>
    <w:rsid w:val="00370694"/>
    <w:rsid w:val="00373524"/>
    <w:rsid w:val="003759A9"/>
    <w:rsid w:val="00377C5D"/>
    <w:rsid w:val="00381FF1"/>
    <w:rsid w:val="00382AFD"/>
    <w:rsid w:val="00390BF1"/>
    <w:rsid w:val="00392E3F"/>
    <w:rsid w:val="00397391"/>
    <w:rsid w:val="003A0551"/>
    <w:rsid w:val="003A2491"/>
    <w:rsid w:val="003A79D9"/>
    <w:rsid w:val="003C37C5"/>
    <w:rsid w:val="003C5143"/>
    <w:rsid w:val="003C7C6F"/>
    <w:rsid w:val="003D066F"/>
    <w:rsid w:val="003D7882"/>
    <w:rsid w:val="003E0998"/>
    <w:rsid w:val="003E18FD"/>
    <w:rsid w:val="003E40DB"/>
    <w:rsid w:val="003E48D5"/>
    <w:rsid w:val="003E582C"/>
    <w:rsid w:val="003E7317"/>
    <w:rsid w:val="003F0924"/>
    <w:rsid w:val="003F1F2C"/>
    <w:rsid w:val="003F74F1"/>
    <w:rsid w:val="00401EBC"/>
    <w:rsid w:val="00405A27"/>
    <w:rsid w:val="0040709A"/>
    <w:rsid w:val="00407786"/>
    <w:rsid w:val="004123FF"/>
    <w:rsid w:val="00414019"/>
    <w:rsid w:val="0041484A"/>
    <w:rsid w:val="00416A77"/>
    <w:rsid w:val="00417920"/>
    <w:rsid w:val="00421DFE"/>
    <w:rsid w:val="00433EF6"/>
    <w:rsid w:val="004401F7"/>
    <w:rsid w:val="004405F9"/>
    <w:rsid w:val="00441C48"/>
    <w:rsid w:val="004469A5"/>
    <w:rsid w:val="004469E3"/>
    <w:rsid w:val="00447DB9"/>
    <w:rsid w:val="00450E41"/>
    <w:rsid w:val="00453F1F"/>
    <w:rsid w:val="00464C9F"/>
    <w:rsid w:val="0046726C"/>
    <w:rsid w:val="00475455"/>
    <w:rsid w:val="00477B96"/>
    <w:rsid w:val="004A225A"/>
    <w:rsid w:val="004A290F"/>
    <w:rsid w:val="004A329D"/>
    <w:rsid w:val="004B0DDE"/>
    <w:rsid w:val="004B499D"/>
    <w:rsid w:val="004B4CE7"/>
    <w:rsid w:val="004B5B1F"/>
    <w:rsid w:val="004C1BE4"/>
    <w:rsid w:val="004C31E8"/>
    <w:rsid w:val="004D3960"/>
    <w:rsid w:val="004D3AF9"/>
    <w:rsid w:val="004D6015"/>
    <w:rsid w:val="004E11BB"/>
    <w:rsid w:val="004E25B5"/>
    <w:rsid w:val="004E7E7A"/>
    <w:rsid w:val="004F087B"/>
    <w:rsid w:val="004F0F95"/>
    <w:rsid w:val="005006CD"/>
    <w:rsid w:val="00500E0E"/>
    <w:rsid w:val="005072EE"/>
    <w:rsid w:val="005137A1"/>
    <w:rsid w:val="00514442"/>
    <w:rsid w:val="005178BF"/>
    <w:rsid w:val="00525129"/>
    <w:rsid w:val="00527ADE"/>
    <w:rsid w:val="0053068B"/>
    <w:rsid w:val="0054121D"/>
    <w:rsid w:val="00550440"/>
    <w:rsid w:val="00551446"/>
    <w:rsid w:val="005553D7"/>
    <w:rsid w:val="00555DF1"/>
    <w:rsid w:val="00557229"/>
    <w:rsid w:val="005578D9"/>
    <w:rsid w:val="00562215"/>
    <w:rsid w:val="00575E1D"/>
    <w:rsid w:val="00584A9E"/>
    <w:rsid w:val="00590005"/>
    <w:rsid w:val="00591F8F"/>
    <w:rsid w:val="005A19AB"/>
    <w:rsid w:val="005A2BEE"/>
    <w:rsid w:val="005A61FF"/>
    <w:rsid w:val="005B0AF3"/>
    <w:rsid w:val="005B3B31"/>
    <w:rsid w:val="005B655B"/>
    <w:rsid w:val="005E0853"/>
    <w:rsid w:val="005E340B"/>
    <w:rsid w:val="005E4558"/>
    <w:rsid w:val="005E4E27"/>
    <w:rsid w:val="005E71CB"/>
    <w:rsid w:val="005E7E1B"/>
    <w:rsid w:val="005F0C6A"/>
    <w:rsid w:val="005F292B"/>
    <w:rsid w:val="005F75D1"/>
    <w:rsid w:val="006005BF"/>
    <w:rsid w:val="00601C4C"/>
    <w:rsid w:val="006101E0"/>
    <w:rsid w:val="00613598"/>
    <w:rsid w:val="00627F39"/>
    <w:rsid w:val="006334D8"/>
    <w:rsid w:val="006341A2"/>
    <w:rsid w:val="00636A16"/>
    <w:rsid w:val="00636C1D"/>
    <w:rsid w:val="006512DA"/>
    <w:rsid w:val="00652EEE"/>
    <w:rsid w:val="006561A3"/>
    <w:rsid w:val="006568A9"/>
    <w:rsid w:val="00657C97"/>
    <w:rsid w:val="00657FF1"/>
    <w:rsid w:val="0066064A"/>
    <w:rsid w:val="00662E8A"/>
    <w:rsid w:val="00663D47"/>
    <w:rsid w:val="0067151F"/>
    <w:rsid w:val="0067418B"/>
    <w:rsid w:val="006741E0"/>
    <w:rsid w:val="0067548C"/>
    <w:rsid w:val="0067570F"/>
    <w:rsid w:val="00676038"/>
    <w:rsid w:val="00680431"/>
    <w:rsid w:val="00687D6A"/>
    <w:rsid w:val="00691515"/>
    <w:rsid w:val="00691A93"/>
    <w:rsid w:val="006A31FF"/>
    <w:rsid w:val="006A60D0"/>
    <w:rsid w:val="006B0484"/>
    <w:rsid w:val="006B2EC4"/>
    <w:rsid w:val="006B4BC9"/>
    <w:rsid w:val="006B60F5"/>
    <w:rsid w:val="006B6573"/>
    <w:rsid w:val="006B7B2E"/>
    <w:rsid w:val="006C0CAF"/>
    <w:rsid w:val="006C2279"/>
    <w:rsid w:val="006C5FD5"/>
    <w:rsid w:val="006D0D29"/>
    <w:rsid w:val="006D6FB0"/>
    <w:rsid w:val="006E07F2"/>
    <w:rsid w:val="006E7C93"/>
    <w:rsid w:val="006F1576"/>
    <w:rsid w:val="00700CCC"/>
    <w:rsid w:val="007036B8"/>
    <w:rsid w:val="007165F6"/>
    <w:rsid w:val="00726FCB"/>
    <w:rsid w:val="0072749A"/>
    <w:rsid w:val="007313A8"/>
    <w:rsid w:val="00732613"/>
    <w:rsid w:val="0074281D"/>
    <w:rsid w:val="0074346D"/>
    <w:rsid w:val="00744A89"/>
    <w:rsid w:val="007579B5"/>
    <w:rsid w:val="00761065"/>
    <w:rsid w:val="00761FA7"/>
    <w:rsid w:val="00762B27"/>
    <w:rsid w:val="0076652B"/>
    <w:rsid w:val="007727CD"/>
    <w:rsid w:val="00774C4E"/>
    <w:rsid w:val="00786BF2"/>
    <w:rsid w:val="00793EC8"/>
    <w:rsid w:val="007972B1"/>
    <w:rsid w:val="007B1A94"/>
    <w:rsid w:val="007B5FA3"/>
    <w:rsid w:val="007B6937"/>
    <w:rsid w:val="007B716C"/>
    <w:rsid w:val="007B7A84"/>
    <w:rsid w:val="007C0D4A"/>
    <w:rsid w:val="007D058B"/>
    <w:rsid w:val="007D2A4C"/>
    <w:rsid w:val="007D6D3C"/>
    <w:rsid w:val="007E3313"/>
    <w:rsid w:val="007F44C7"/>
    <w:rsid w:val="007F5BA3"/>
    <w:rsid w:val="007F608E"/>
    <w:rsid w:val="00800942"/>
    <w:rsid w:val="00802602"/>
    <w:rsid w:val="008102F6"/>
    <w:rsid w:val="00813A00"/>
    <w:rsid w:val="008165BC"/>
    <w:rsid w:val="00831983"/>
    <w:rsid w:val="008352CB"/>
    <w:rsid w:val="00843BE7"/>
    <w:rsid w:val="00852D10"/>
    <w:rsid w:val="00853A3E"/>
    <w:rsid w:val="008568D2"/>
    <w:rsid w:val="008641EF"/>
    <w:rsid w:val="00865B01"/>
    <w:rsid w:val="008804BC"/>
    <w:rsid w:val="00880F17"/>
    <w:rsid w:val="00882F0B"/>
    <w:rsid w:val="00893C84"/>
    <w:rsid w:val="00894996"/>
    <w:rsid w:val="008A024E"/>
    <w:rsid w:val="008A0739"/>
    <w:rsid w:val="008A10A0"/>
    <w:rsid w:val="008A1A09"/>
    <w:rsid w:val="008A333B"/>
    <w:rsid w:val="008A4A64"/>
    <w:rsid w:val="008B56D5"/>
    <w:rsid w:val="008C04B5"/>
    <w:rsid w:val="008C3316"/>
    <w:rsid w:val="008C4207"/>
    <w:rsid w:val="008C6893"/>
    <w:rsid w:val="008D1D82"/>
    <w:rsid w:val="008D2F3C"/>
    <w:rsid w:val="008E4B2A"/>
    <w:rsid w:val="008F3FF0"/>
    <w:rsid w:val="008F4919"/>
    <w:rsid w:val="008F6509"/>
    <w:rsid w:val="008F68CE"/>
    <w:rsid w:val="00901DDA"/>
    <w:rsid w:val="00907DC3"/>
    <w:rsid w:val="00924E5A"/>
    <w:rsid w:val="00942F97"/>
    <w:rsid w:val="00944271"/>
    <w:rsid w:val="009466C7"/>
    <w:rsid w:val="00950B31"/>
    <w:rsid w:val="00953EB9"/>
    <w:rsid w:val="009540AB"/>
    <w:rsid w:val="009651A6"/>
    <w:rsid w:val="0097173A"/>
    <w:rsid w:val="00971B72"/>
    <w:rsid w:val="0098065F"/>
    <w:rsid w:val="0098198D"/>
    <w:rsid w:val="009855F5"/>
    <w:rsid w:val="009B21B4"/>
    <w:rsid w:val="009D5FB7"/>
    <w:rsid w:val="009D654F"/>
    <w:rsid w:val="009F2D08"/>
    <w:rsid w:val="009F440D"/>
    <w:rsid w:val="00A06DD0"/>
    <w:rsid w:val="00A22AB4"/>
    <w:rsid w:val="00A25665"/>
    <w:rsid w:val="00A26912"/>
    <w:rsid w:val="00A30E0F"/>
    <w:rsid w:val="00A32643"/>
    <w:rsid w:val="00A32D55"/>
    <w:rsid w:val="00A45258"/>
    <w:rsid w:val="00A50612"/>
    <w:rsid w:val="00A51A74"/>
    <w:rsid w:val="00A52EF3"/>
    <w:rsid w:val="00A604A9"/>
    <w:rsid w:val="00A6073E"/>
    <w:rsid w:val="00A813DE"/>
    <w:rsid w:val="00A81D6D"/>
    <w:rsid w:val="00AA6E71"/>
    <w:rsid w:val="00AC09E5"/>
    <w:rsid w:val="00AC181C"/>
    <w:rsid w:val="00AC2AA0"/>
    <w:rsid w:val="00AC56AC"/>
    <w:rsid w:val="00AD24B9"/>
    <w:rsid w:val="00AF337B"/>
    <w:rsid w:val="00AF3BBF"/>
    <w:rsid w:val="00AF498C"/>
    <w:rsid w:val="00AF531C"/>
    <w:rsid w:val="00AF57FE"/>
    <w:rsid w:val="00B01BA2"/>
    <w:rsid w:val="00B205DD"/>
    <w:rsid w:val="00B26A0C"/>
    <w:rsid w:val="00B35A8B"/>
    <w:rsid w:val="00B368EC"/>
    <w:rsid w:val="00B45B59"/>
    <w:rsid w:val="00B51724"/>
    <w:rsid w:val="00B51E63"/>
    <w:rsid w:val="00B53B7C"/>
    <w:rsid w:val="00B54F10"/>
    <w:rsid w:val="00B61D2B"/>
    <w:rsid w:val="00B67C96"/>
    <w:rsid w:val="00B72534"/>
    <w:rsid w:val="00B80669"/>
    <w:rsid w:val="00B83742"/>
    <w:rsid w:val="00B87385"/>
    <w:rsid w:val="00B93055"/>
    <w:rsid w:val="00B9376D"/>
    <w:rsid w:val="00B94AD2"/>
    <w:rsid w:val="00B95156"/>
    <w:rsid w:val="00BA2717"/>
    <w:rsid w:val="00BB5C40"/>
    <w:rsid w:val="00BB5D44"/>
    <w:rsid w:val="00BC4D93"/>
    <w:rsid w:val="00BD1584"/>
    <w:rsid w:val="00BD1686"/>
    <w:rsid w:val="00BD4DC8"/>
    <w:rsid w:val="00BE637F"/>
    <w:rsid w:val="00BF0D39"/>
    <w:rsid w:val="00BF52BF"/>
    <w:rsid w:val="00C01BA5"/>
    <w:rsid w:val="00C0440B"/>
    <w:rsid w:val="00C14C8E"/>
    <w:rsid w:val="00C21030"/>
    <w:rsid w:val="00C21355"/>
    <w:rsid w:val="00C2155E"/>
    <w:rsid w:val="00C21F98"/>
    <w:rsid w:val="00C23FE8"/>
    <w:rsid w:val="00C24BE7"/>
    <w:rsid w:val="00C26636"/>
    <w:rsid w:val="00C3203B"/>
    <w:rsid w:val="00C34384"/>
    <w:rsid w:val="00C37E65"/>
    <w:rsid w:val="00C41D9D"/>
    <w:rsid w:val="00C47789"/>
    <w:rsid w:val="00C56F8B"/>
    <w:rsid w:val="00C572EF"/>
    <w:rsid w:val="00C75998"/>
    <w:rsid w:val="00C75DFA"/>
    <w:rsid w:val="00C84D67"/>
    <w:rsid w:val="00C908C9"/>
    <w:rsid w:val="00CA0755"/>
    <w:rsid w:val="00CA5D42"/>
    <w:rsid w:val="00CA72AF"/>
    <w:rsid w:val="00CB383E"/>
    <w:rsid w:val="00CB4B0C"/>
    <w:rsid w:val="00CD24E3"/>
    <w:rsid w:val="00CD3285"/>
    <w:rsid w:val="00CD3AA4"/>
    <w:rsid w:val="00CD69FF"/>
    <w:rsid w:val="00CE159F"/>
    <w:rsid w:val="00CE1EA3"/>
    <w:rsid w:val="00CE23C3"/>
    <w:rsid w:val="00CE32C4"/>
    <w:rsid w:val="00CE34BF"/>
    <w:rsid w:val="00CF2D82"/>
    <w:rsid w:val="00CF5DC7"/>
    <w:rsid w:val="00CF666A"/>
    <w:rsid w:val="00D010A5"/>
    <w:rsid w:val="00D12FBC"/>
    <w:rsid w:val="00D141AD"/>
    <w:rsid w:val="00D15E3B"/>
    <w:rsid w:val="00D21A4D"/>
    <w:rsid w:val="00D2510D"/>
    <w:rsid w:val="00D3455E"/>
    <w:rsid w:val="00D34DBC"/>
    <w:rsid w:val="00D35236"/>
    <w:rsid w:val="00D35489"/>
    <w:rsid w:val="00D4003F"/>
    <w:rsid w:val="00D4089F"/>
    <w:rsid w:val="00D43EED"/>
    <w:rsid w:val="00D5284F"/>
    <w:rsid w:val="00D57191"/>
    <w:rsid w:val="00D60F2C"/>
    <w:rsid w:val="00D61897"/>
    <w:rsid w:val="00D66D94"/>
    <w:rsid w:val="00D728C0"/>
    <w:rsid w:val="00D72E12"/>
    <w:rsid w:val="00D74498"/>
    <w:rsid w:val="00D86DC6"/>
    <w:rsid w:val="00D92599"/>
    <w:rsid w:val="00D95B94"/>
    <w:rsid w:val="00DA422D"/>
    <w:rsid w:val="00DA79C2"/>
    <w:rsid w:val="00DB108F"/>
    <w:rsid w:val="00DB7BCC"/>
    <w:rsid w:val="00DC3EE8"/>
    <w:rsid w:val="00DC42DC"/>
    <w:rsid w:val="00DD1E86"/>
    <w:rsid w:val="00DD3779"/>
    <w:rsid w:val="00DD5096"/>
    <w:rsid w:val="00DE0E7F"/>
    <w:rsid w:val="00DE33DB"/>
    <w:rsid w:val="00DE38E0"/>
    <w:rsid w:val="00DE4FEC"/>
    <w:rsid w:val="00DE577D"/>
    <w:rsid w:val="00DF085F"/>
    <w:rsid w:val="00DF653C"/>
    <w:rsid w:val="00DF6D9C"/>
    <w:rsid w:val="00E01150"/>
    <w:rsid w:val="00E02FA3"/>
    <w:rsid w:val="00E02FE9"/>
    <w:rsid w:val="00E10014"/>
    <w:rsid w:val="00E10FBD"/>
    <w:rsid w:val="00E11E76"/>
    <w:rsid w:val="00E15DD7"/>
    <w:rsid w:val="00E16952"/>
    <w:rsid w:val="00E2065D"/>
    <w:rsid w:val="00E20ECA"/>
    <w:rsid w:val="00E22862"/>
    <w:rsid w:val="00E2416C"/>
    <w:rsid w:val="00E253E5"/>
    <w:rsid w:val="00E25ABB"/>
    <w:rsid w:val="00E26B8A"/>
    <w:rsid w:val="00E41036"/>
    <w:rsid w:val="00E52C6A"/>
    <w:rsid w:val="00E530D1"/>
    <w:rsid w:val="00E55241"/>
    <w:rsid w:val="00E64379"/>
    <w:rsid w:val="00E644D4"/>
    <w:rsid w:val="00E719E2"/>
    <w:rsid w:val="00E722BB"/>
    <w:rsid w:val="00E72892"/>
    <w:rsid w:val="00E73707"/>
    <w:rsid w:val="00E7413D"/>
    <w:rsid w:val="00E755D0"/>
    <w:rsid w:val="00E75685"/>
    <w:rsid w:val="00E75BBA"/>
    <w:rsid w:val="00E77060"/>
    <w:rsid w:val="00E820DE"/>
    <w:rsid w:val="00E84AAA"/>
    <w:rsid w:val="00E9023F"/>
    <w:rsid w:val="00E930C5"/>
    <w:rsid w:val="00EA3F8B"/>
    <w:rsid w:val="00EB0815"/>
    <w:rsid w:val="00EC186E"/>
    <w:rsid w:val="00EC1AC4"/>
    <w:rsid w:val="00ED378A"/>
    <w:rsid w:val="00ED568D"/>
    <w:rsid w:val="00EE77D1"/>
    <w:rsid w:val="00EF3A62"/>
    <w:rsid w:val="00EF42AB"/>
    <w:rsid w:val="00F0185A"/>
    <w:rsid w:val="00F07221"/>
    <w:rsid w:val="00F078D9"/>
    <w:rsid w:val="00F17CB8"/>
    <w:rsid w:val="00F20969"/>
    <w:rsid w:val="00F221EF"/>
    <w:rsid w:val="00F301E6"/>
    <w:rsid w:val="00F3296C"/>
    <w:rsid w:val="00F33CE1"/>
    <w:rsid w:val="00F402DC"/>
    <w:rsid w:val="00F43820"/>
    <w:rsid w:val="00F530D0"/>
    <w:rsid w:val="00F67C26"/>
    <w:rsid w:val="00F7006D"/>
    <w:rsid w:val="00F70F8B"/>
    <w:rsid w:val="00FA2B0F"/>
    <w:rsid w:val="00FA39FB"/>
    <w:rsid w:val="00FA4F80"/>
    <w:rsid w:val="00FA663D"/>
    <w:rsid w:val="00FC4490"/>
    <w:rsid w:val="00FC7CC1"/>
    <w:rsid w:val="00FD3BF9"/>
    <w:rsid w:val="00FE349D"/>
    <w:rsid w:val="00FE6AF8"/>
    <w:rsid w:val="00FE6D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customStyle="1" w:styleId="Default">
    <w:name w:val="Default"/>
    <w:rsid w:val="005E7E1B"/>
    <w:pPr>
      <w:autoSpaceDE w:val="0"/>
      <w:autoSpaceDN w:val="0"/>
      <w:adjustRightInd w:val="0"/>
      <w:spacing w:after="0" w:line="240" w:lineRule="auto"/>
    </w:pPr>
    <w:rPr>
      <w:rFonts w:ascii="Calibri" w:hAnsi="Calibri" w:cs="Calibri"/>
      <w:color w:val="000000"/>
      <w:sz w:val="24"/>
      <w:szCs w:val="24"/>
    </w:rPr>
  </w:style>
  <w:style w:type="character" w:customStyle="1" w:styleId="edit">
    <w:name w:val="edit"/>
    <w:basedOn w:val="Fuentedeprrafopredeter"/>
    <w:rsid w:val="00B72534"/>
  </w:style>
  <w:style w:type="character" w:styleId="Hipervnculo">
    <w:name w:val="Hyperlink"/>
    <w:basedOn w:val="Fuentedeprrafopredeter"/>
    <w:uiPriority w:val="99"/>
    <w:semiHidden/>
    <w:unhideWhenUsed/>
    <w:rsid w:val="00314762"/>
    <w:rPr>
      <w:color w:val="0000FF"/>
      <w:u w:val="single"/>
    </w:rPr>
  </w:style>
  <w:style w:type="character" w:styleId="Hipervnculovisitado">
    <w:name w:val="FollowedHyperlink"/>
    <w:basedOn w:val="Fuentedeprrafopredeter"/>
    <w:uiPriority w:val="99"/>
    <w:semiHidden/>
    <w:unhideWhenUsed/>
    <w:rsid w:val="00314762"/>
    <w:rPr>
      <w:color w:val="800080"/>
      <w:u w:val="single"/>
    </w:rPr>
  </w:style>
  <w:style w:type="paragraph" w:customStyle="1" w:styleId="msonormal0">
    <w:name w:val="msonormal"/>
    <w:basedOn w:val="Normal"/>
    <w:rsid w:val="0031476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4">
    <w:name w:val="xl74"/>
    <w:basedOn w:val="Normal"/>
    <w:rsid w:val="00314762"/>
    <w:pPr>
      <w:pBdr>
        <w:top w:val="single" w:sz="8" w:space="0" w:color="auto"/>
        <w:left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5">
    <w:name w:val="xl75"/>
    <w:basedOn w:val="Normal"/>
    <w:rsid w:val="00314762"/>
    <w:pPr>
      <w:pBdr>
        <w:top w:val="single" w:sz="8" w:space="0" w:color="auto"/>
        <w:lef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6">
    <w:name w:val="xl76"/>
    <w:basedOn w:val="Normal"/>
    <w:rsid w:val="00314762"/>
    <w:pPr>
      <w:pBdr>
        <w:top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7">
    <w:name w:val="xl77"/>
    <w:basedOn w:val="Normal"/>
    <w:rsid w:val="00314762"/>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8">
    <w:name w:val="xl78"/>
    <w:basedOn w:val="Normal"/>
    <w:rsid w:val="00314762"/>
    <w:pPr>
      <w:pBdr>
        <w:top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9">
    <w:name w:val="xl79"/>
    <w:basedOn w:val="Normal"/>
    <w:rsid w:val="00314762"/>
    <w:pPr>
      <w:pBdr>
        <w:top w:val="single" w:sz="8" w:space="0" w:color="auto"/>
        <w:left w:val="single" w:sz="8" w:space="0" w:color="auto"/>
        <w:bottom w:val="single" w:sz="4"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0">
    <w:name w:val="xl80"/>
    <w:basedOn w:val="Normal"/>
    <w:rsid w:val="00314762"/>
    <w:pPr>
      <w:pBdr>
        <w:top w:val="single" w:sz="4" w:space="0" w:color="auto"/>
        <w:left w:val="single" w:sz="8" w:space="0" w:color="auto"/>
        <w:bottom w:val="single" w:sz="4"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1">
    <w:name w:val="xl81"/>
    <w:basedOn w:val="Normal"/>
    <w:rsid w:val="00314762"/>
    <w:pPr>
      <w:pBdr>
        <w:top w:val="single" w:sz="4" w:space="0" w:color="auto"/>
        <w:left w:val="single" w:sz="8" w:space="0" w:color="auto"/>
        <w:bottom w:val="single" w:sz="8"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2">
    <w:name w:val="xl82"/>
    <w:basedOn w:val="Normal"/>
    <w:rsid w:val="0031476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3">
    <w:name w:val="xl83"/>
    <w:basedOn w:val="Normal"/>
    <w:rsid w:val="0031476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4">
    <w:name w:val="xl84"/>
    <w:basedOn w:val="Normal"/>
    <w:rsid w:val="0031476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5">
    <w:name w:val="xl85"/>
    <w:basedOn w:val="Normal"/>
    <w:rsid w:val="00314762"/>
    <w:pPr>
      <w:pBdr>
        <w:top w:val="single" w:sz="8" w:space="0" w:color="auto"/>
        <w:left w:val="single" w:sz="8"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6">
    <w:name w:val="xl86"/>
    <w:basedOn w:val="Normal"/>
    <w:rsid w:val="00314762"/>
    <w:pPr>
      <w:pBdr>
        <w:top w:val="single" w:sz="4" w:space="0" w:color="auto"/>
        <w:left w:val="single" w:sz="8"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7">
    <w:name w:val="xl87"/>
    <w:basedOn w:val="Normal"/>
    <w:rsid w:val="00314762"/>
    <w:pPr>
      <w:pBdr>
        <w:top w:val="single" w:sz="4"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8">
    <w:name w:val="xl88"/>
    <w:basedOn w:val="Normal"/>
    <w:rsid w:val="00314762"/>
    <w:pPr>
      <w:pBdr>
        <w:top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9">
    <w:name w:val="xl89"/>
    <w:basedOn w:val="Normal"/>
    <w:rsid w:val="00314762"/>
    <w:pPr>
      <w:pBdr>
        <w:top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0">
    <w:name w:val="xl90"/>
    <w:basedOn w:val="Normal"/>
    <w:rsid w:val="00314762"/>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1">
    <w:name w:val="xl91"/>
    <w:basedOn w:val="Normal"/>
    <w:rsid w:val="00314762"/>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2">
    <w:name w:val="xl92"/>
    <w:basedOn w:val="Normal"/>
    <w:rsid w:val="0031476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3">
    <w:name w:val="xl93"/>
    <w:basedOn w:val="Normal"/>
    <w:rsid w:val="0031476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4">
    <w:name w:val="xl94"/>
    <w:basedOn w:val="Normal"/>
    <w:rsid w:val="0031476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5">
    <w:name w:val="xl95"/>
    <w:basedOn w:val="Normal"/>
    <w:rsid w:val="00314762"/>
    <w:pPr>
      <w:pBdr>
        <w:top w:val="single" w:sz="8" w:space="0" w:color="auto"/>
        <w:left w:val="single" w:sz="8" w:space="0" w:color="auto"/>
        <w:bottom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6">
    <w:name w:val="xl96"/>
    <w:basedOn w:val="Normal"/>
    <w:rsid w:val="00314762"/>
    <w:pPr>
      <w:pBdr>
        <w:top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7">
    <w:name w:val="xl97"/>
    <w:basedOn w:val="Normal"/>
    <w:rsid w:val="00314762"/>
    <w:pPr>
      <w:pBdr>
        <w:lef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8">
    <w:name w:val="xl98"/>
    <w:basedOn w:val="Normal"/>
    <w:rsid w:val="00314762"/>
    <w:pPr>
      <w:pBdr>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9">
    <w:name w:val="xl99"/>
    <w:basedOn w:val="Normal"/>
    <w:rsid w:val="00314762"/>
    <w:pPr>
      <w:pBdr>
        <w:left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0">
    <w:name w:val="xl100"/>
    <w:basedOn w:val="Normal"/>
    <w:rsid w:val="00314762"/>
    <w:pPr>
      <w:pBdr>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1">
    <w:name w:val="xl101"/>
    <w:basedOn w:val="Normal"/>
    <w:rsid w:val="00314762"/>
    <w:pPr>
      <w:pBdr>
        <w:top w:val="single" w:sz="8" w:space="0" w:color="auto"/>
        <w:lef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2">
    <w:name w:val="xl102"/>
    <w:basedOn w:val="Normal"/>
    <w:rsid w:val="00314762"/>
    <w:pPr>
      <w:pBdr>
        <w:top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3">
    <w:name w:val="xl103"/>
    <w:basedOn w:val="Normal"/>
    <w:rsid w:val="00314762"/>
    <w:pPr>
      <w:pBdr>
        <w:lef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4">
    <w:name w:val="xl104"/>
    <w:basedOn w:val="Normal"/>
    <w:rsid w:val="00314762"/>
    <w:pPr>
      <w:pBdr>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5">
    <w:name w:val="xl105"/>
    <w:basedOn w:val="Normal"/>
    <w:rsid w:val="00314762"/>
    <w:pPr>
      <w:pBdr>
        <w:left w:val="single" w:sz="8" w:space="0" w:color="auto"/>
        <w:bottom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6">
    <w:name w:val="xl106"/>
    <w:basedOn w:val="Normal"/>
    <w:rsid w:val="00314762"/>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7">
    <w:name w:val="xl107"/>
    <w:basedOn w:val="Normal"/>
    <w:rsid w:val="00314762"/>
    <w:pPr>
      <w:pBdr>
        <w:top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8">
    <w:name w:val="xl108"/>
    <w:basedOn w:val="Normal"/>
    <w:rsid w:val="00314762"/>
    <w:pPr>
      <w:pBdr>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9">
    <w:name w:val="xl109"/>
    <w:basedOn w:val="Normal"/>
    <w:rsid w:val="00314762"/>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0">
    <w:name w:val="xl110"/>
    <w:basedOn w:val="Normal"/>
    <w:rsid w:val="00314762"/>
    <w:pPr>
      <w:pBdr>
        <w:left w:val="single" w:sz="8"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1">
    <w:name w:val="xl111"/>
    <w:basedOn w:val="Normal"/>
    <w:rsid w:val="00314762"/>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2">
    <w:name w:val="xl112"/>
    <w:basedOn w:val="Normal"/>
    <w:rsid w:val="00314762"/>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2">
    <w:name w:val="xl72"/>
    <w:basedOn w:val="Normal"/>
    <w:rsid w:val="00B80669"/>
    <w:pPr>
      <w:pBdr>
        <w:top w:val="single" w:sz="8" w:space="0" w:color="auto"/>
        <w:left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3">
    <w:name w:val="xl73"/>
    <w:basedOn w:val="Normal"/>
    <w:rsid w:val="00B80669"/>
    <w:pPr>
      <w:pBdr>
        <w:top w:val="single" w:sz="8" w:space="0" w:color="auto"/>
        <w:lef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character" w:styleId="Refdecomentario">
    <w:name w:val="annotation reference"/>
    <w:basedOn w:val="Fuentedeprrafopredeter"/>
    <w:uiPriority w:val="99"/>
    <w:semiHidden/>
    <w:unhideWhenUsed/>
    <w:rsid w:val="007972B1"/>
    <w:rPr>
      <w:sz w:val="16"/>
      <w:szCs w:val="16"/>
    </w:rPr>
  </w:style>
  <w:style w:type="paragraph" w:styleId="Textocomentario">
    <w:name w:val="annotation text"/>
    <w:basedOn w:val="Normal"/>
    <w:link w:val="TextocomentarioCar"/>
    <w:uiPriority w:val="99"/>
    <w:unhideWhenUsed/>
    <w:rsid w:val="007972B1"/>
    <w:pPr>
      <w:spacing w:line="240" w:lineRule="auto"/>
    </w:pPr>
    <w:rPr>
      <w:sz w:val="20"/>
      <w:szCs w:val="20"/>
    </w:rPr>
  </w:style>
  <w:style w:type="character" w:customStyle="1" w:styleId="TextocomentarioCar">
    <w:name w:val="Texto comentario Car"/>
    <w:basedOn w:val="Fuentedeprrafopredeter"/>
    <w:link w:val="Textocomentario"/>
    <w:uiPriority w:val="99"/>
    <w:rsid w:val="007972B1"/>
    <w:rPr>
      <w:sz w:val="20"/>
      <w:szCs w:val="20"/>
    </w:rPr>
  </w:style>
  <w:style w:type="paragraph" w:styleId="Asuntodelcomentario">
    <w:name w:val="annotation subject"/>
    <w:basedOn w:val="Textocomentario"/>
    <w:next w:val="Textocomentario"/>
    <w:link w:val="AsuntodelcomentarioCar"/>
    <w:uiPriority w:val="99"/>
    <w:semiHidden/>
    <w:unhideWhenUsed/>
    <w:rsid w:val="007972B1"/>
    <w:rPr>
      <w:b/>
      <w:bCs/>
    </w:rPr>
  </w:style>
  <w:style w:type="character" w:customStyle="1" w:styleId="AsuntodelcomentarioCar">
    <w:name w:val="Asunto del comentario Car"/>
    <w:basedOn w:val="TextocomentarioCar"/>
    <w:link w:val="Asuntodelcomentario"/>
    <w:uiPriority w:val="99"/>
    <w:semiHidden/>
    <w:rsid w:val="007972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03">
      <w:bodyDiv w:val="1"/>
      <w:marLeft w:val="0"/>
      <w:marRight w:val="0"/>
      <w:marTop w:val="0"/>
      <w:marBottom w:val="0"/>
      <w:divBdr>
        <w:top w:val="none" w:sz="0" w:space="0" w:color="auto"/>
        <w:left w:val="none" w:sz="0" w:space="0" w:color="auto"/>
        <w:bottom w:val="none" w:sz="0" w:space="0" w:color="auto"/>
        <w:right w:val="none" w:sz="0" w:space="0" w:color="auto"/>
      </w:divBdr>
    </w:div>
    <w:div w:id="5057433">
      <w:bodyDiv w:val="1"/>
      <w:marLeft w:val="0"/>
      <w:marRight w:val="0"/>
      <w:marTop w:val="0"/>
      <w:marBottom w:val="0"/>
      <w:divBdr>
        <w:top w:val="none" w:sz="0" w:space="0" w:color="auto"/>
        <w:left w:val="none" w:sz="0" w:space="0" w:color="auto"/>
        <w:bottom w:val="none" w:sz="0" w:space="0" w:color="auto"/>
        <w:right w:val="none" w:sz="0" w:space="0" w:color="auto"/>
      </w:divBdr>
    </w:div>
    <w:div w:id="14576425">
      <w:bodyDiv w:val="1"/>
      <w:marLeft w:val="0"/>
      <w:marRight w:val="0"/>
      <w:marTop w:val="0"/>
      <w:marBottom w:val="0"/>
      <w:divBdr>
        <w:top w:val="none" w:sz="0" w:space="0" w:color="auto"/>
        <w:left w:val="none" w:sz="0" w:space="0" w:color="auto"/>
        <w:bottom w:val="none" w:sz="0" w:space="0" w:color="auto"/>
        <w:right w:val="none" w:sz="0" w:space="0" w:color="auto"/>
      </w:divBdr>
    </w:div>
    <w:div w:id="43796816">
      <w:bodyDiv w:val="1"/>
      <w:marLeft w:val="0"/>
      <w:marRight w:val="0"/>
      <w:marTop w:val="0"/>
      <w:marBottom w:val="0"/>
      <w:divBdr>
        <w:top w:val="none" w:sz="0" w:space="0" w:color="auto"/>
        <w:left w:val="none" w:sz="0" w:space="0" w:color="auto"/>
        <w:bottom w:val="none" w:sz="0" w:space="0" w:color="auto"/>
        <w:right w:val="none" w:sz="0" w:space="0" w:color="auto"/>
      </w:divBdr>
    </w:div>
    <w:div w:id="54015855">
      <w:bodyDiv w:val="1"/>
      <w:marLeft w:val="0"/>
      <w:marRight w:val="0"/>
      <w:marTop w:val="0"/>
      <w:marBottom w:val="0"/>
      <w:divBdr>
        <w:top w:val="none" w:sz="0" w:space="0" w:color="auto"/>
        <w:left w:val="none" w:sz="0" w:space="0" w:color="auto"/>
        <w:bottom w:val="none" w:sz="0" w:space="0" w:color="auto"/>
        <w:right w:val="none" w:sz="0" w:space="0" w:color="auto"/>
      </w:divBdr>
    </w:div>
    <w:div w:id="72050141">
      <w:bodyDiv w:val="1"/>
      <w:marLeft w:val="0"/>
      <w:marRight w:val="0"/>
      <w:marTop w:val="0"/>
      <w:marBottom w:val="0"/>
      <w:divBdr>
        <w:top w:val="none" w:sz="0" w:space="0" w:color="auto"/>
        <w:left w:val="none" w:sz="0" w:space="0" w:color="auto"/>
        <w:bottom w:val="none" w:sz="0" w:space="0" w:color="auto"/>
        <w:right w:val="none" w:sz="0" w:space="0" w:color="auto"/>
      </w:divBdr>
    </w:div>
    <w:div w:id="72821203">
      <w:bodyDiv w:val="1"/>
      <w:marLeft w:val="0"/>
      <w:marRight w:val="0"/>
      <w:marTop w:val="0"/>
      <w:marBottom w:val="0"/>
      <w:divBdr>
        <w:top w:val="none" w:sz="0" w:space="0" w:color="auto"/>
        <w:left w:val="none" w:sz="0" w:space="0" w:color="auto"/>
        <w:bottom w:val="none" w:sz="0" w:space="0" w:color="auto"/>
        <w:right w:val="none" w:sz="0" w:space="0" w:color="auto"/>
      </w:divBdr>
    </w:div>
    <w:div w:id="101415265">
      <w:bodyDiv w:val="1"/>
      <w:marLeft w:val="0"/>
      <w:marRight w:val="0"/>
      <w:marTop w:val="0"/>
      <w:marBottom w:val="0"/>
      <w:divBdr>
        <w:top w:val="none" w:sz="0" w:space="0" w:color="auto"/>
        <w:left w:val="none" w:sz="0" w:space="0" w:color="auto"/>
        <w:bottom w:val="none" w:sz="0" w:space="0" w:color="auto"/>
        <w:right w:val="none" w:sz="0" w:space="0" w:color="auto"/>
      </w:divBdr>
    </w:div>
    <w:div w:id="104932241">
      <w:bodyDiv w:val="1"/>
      <w:marLeft w:val="0"/>
      <w:marRight w:val="0"/>
      <w:marTop w:val="0"/>
      <w:marBottom w:val="0"/>
      <w:divBdr>
        <w:top w:val="none" w:sz="0" w:space="0" w:color="auto"/>
        <w:left w:val="none" w:sz="0" w:space="0" w:color="auto"/>
        <w:bottom w:val="none" w:sz="0" w:space="0" w:color="auto"/>
        <w:right w:val="none" w:sz="0" w:space="0" w:color="auto"/>
      </w:divBdr>
    </w:div>
    <w:div w:id="106000458">
      <w:bodyDiv w:val="1"/>
      <w:marLeft w:val="0"/>
      <w:marRight w:val="0"/>
      <w:marTop w:val="0"/>
      <w:marBottom w:val="0"/>
      <w:divBdr>
        <w:top w:val="none" w:sz="0" w:space="0" w:color="auto"/>
        <w:left w:val="none" w:sz="0" w:space="0" w:color="auto"/>
        <w:bottom w:val="none" w:sz="0" w:space="0" w:color="auto"/>
        <w:right w:val="none" w:sz="0" w:space="0" w:color="auto"/>
      </w:divBdr>
    </w:div>
    <w:div w:id="116602957">
      <w:bodyDiv w:val="1"/>
      <w:marLeft w:val="0"/>
      <w:marRight w:val="0"/>
      <w:marTop w:val="0"/>
      <w:marBottom w:val="0"/>
      <w:divBdr>
        <w:top w:val="none" w:sz="0" w:space="0" w:color="auto"/>
        <w:left w:val="none" w:sz="0" w:space="0" w:color="auto"/>
        <w:bottom w:val="none" w:sz="0" w:space="0" w:color="auto"/>
        <w:right w:val="none" w:sz="0" w:space="0" w:color="auto"/>
      </w:divBdr>
    </w:div>
    <w:div w:id="123668377">
      <w:bodyDiv w:val="1"/>
      <w:marLeft w:val="0"/>
      <w:marRight w:val="0"/>
      <w:marTop w:val="0"/>
      <w:marBottom w:val="0"/>
      <w:divBdr>
        <w:top w:val="none" w:sz="0" w:space="0" w:color="auto"/>
        <w:left w:val="none" w:sz="0" w:space="0" w:color="auto"/>
        <w:bottom w:val="none" w:sz="0" w:space="0" w:color="auto"/>
        <w:right w:val="none" w:sz="0" w:space="0" w:color="auto"/>
      </w:divBdr>
    </w:div>
    <w:div w:id="127162258">
      <w:bodyDiv w:val="1"/>
      <w:marLeft w:val="0"/>
      <w:marRight w:val="0"/>
      <w:marTop w:val="0"/>
      <w:marBottom w:val="0"/>
      <w:divBdr>
        <w:top w:val="none" w:sz="0" w:space="0" w:color="auto"/>
        <w:left w:val="none" w:sz="0" w:space="0" w:color="auto"/>
        <w:bottom w:val="none" w:sz="0" w:space="0" w:color="auto"/>
        <w:right w:val="none" w:sz="0" w:space="0" w:color="auto"/>
      </w:divBdr>
    </w:div>
    <w:div w:id="156313455">
      <w:bodyDiv w:val="1"/>
      <w:marLeft w:val="0"/>
      <w:marRight w:val="0"/>
      <w:marTop w:val="0"/>
      <w:marBottom w:val="0"/>
      <w:divBdr>
        <w:top w:val="none" w:sz="0" w:space="0" w:color="auto"/>
        <w:left w:val="none" w:sz="0" w:space="0" w:color="auto"/>
        <w:bottom w:val="none" w:sz="0" w:space="0" w:color="auto"/>
        <w:right w:val="none" w:sz="0" w:space="0" w:color="auto"/>
      </w:divBdr>
    </w:div>
    <w:div w:id="182525514">
      <w:bodyDiv w:val="1"/>
      <w:marLeft w:val="0"/>
      <w:marRight w:val="0"/>
      <w:marTop w:val="0"/>
      <w:marBottom w:val="0"/>
      <w:divBdr>
        <w:top w:val="none" w:sz="0" w:space="0" w:color="auto"/>
        <w:left w:val="none" w:sz="0" w:space="0" w:color="auto"/>
        <w:bottom w:val="none" w:sz="0" w:space="0" w:color="auto"/>
        <w:right w:val="none" w:sz="0" w:space="0" w:color="auto"/>
      </w:divBdr>
    </w:div>
    <w:div w:id="189034586">
      <w:bodyDiv w:val="1"/>
      <w:marLeft w:val="0"/>
      <w:marRight w:val="0"/>
      <w:marTop w:val="0"/>
      <w:marBottom w:val="0"/>
      <w:divBdr>
        <w:top w:val="none" w:sz="0" w:space="0" w:color="auto"/>
        <w:left w:val="none" w:sz="0" w:space="0" w:color="auto"/>
        <w:bottom w:val="none" w:sz="0" w:space="0" w:color="auto"/>
        <w:right w:val="none" w:sz="0" w:space="0" w:color="auto"/>
      </w:divBdr>
    </w:div>
    <w:div w:id="194774476">
      <w:bodyDiv w:val="1"/>
      <w:marLeft w:val="0"/>
      <w:marRight w:val="0"/>
      <w:marTop w:val="0"/>
      <w:marBottom w:val="0"/>
      <w:divBdr>
        <w:top w:val="none" w:sz="0" w:space="0" w:color="auto"/>
        <w:left w:val="none" w:sz="0" w:space="0" w:color="auto"/>
        <w:bottom w:val="none" w:sz="0" w:space="0" w:color="auto"/>
        <w:right w:val="none" w:sz="0" w:space="0" w:color="auto"/>
      </w:divBdr>
    </w:div>
    <w:div w:id="200020629">
      <w:bodyDiv w:val="1"/>
      <w:marLeft w:val="0"/>
      <w:marRight w:val="0"/>
      <w:marTop w:val="0"/>
      <w:marBottom w:val="0"/>
      <w:divBdr>
        <w:top w:val="none" w:sz="0" w:space="0" w:color="auto"/>
        <w:left w:val="none" w:sz="0" w:space="0" w:color="auto"/>
        <w:bottom w:val="none" w:sz="0" w:space="0" w:color="auto"/>
        <w:right w:val="none" w:sz="0" w:space="0" w:color="auto"/>
      </w:divBdr>
    </w:div>
    <w:div w:id="218827192">
      <w:bodyDiv w:val="1"/>
      <w:marLeft w:val="0"/>
      <w:marRight w:val="0"/>
      <w:marTop w:val="0"/>
      <w:marBottom w:val="0"/>
      <w:divBdr>
        <w:top w:val="none" w:sz="0" w:space="0" w:color="auto"/>
        <w:left w:val="none" w:sz="0" w:space="0" w:color="auto"/>
        <w:bottom w:val="none" w:sz="0" w:space="0" w:color="auto"/>
        <w:right w:val="none" w:sz="0" w:space="0" w:color="auto"/>
      </w:divBdr>
    </w:div>
    <w:div w:id="220600729">
      <w:bodyDiv w:val="1"/>
      <w:marLeft w:val="0"/>
      <w:marRight w:val="0"/>
      <w:marTop w:val="0"/>
      <w:marBottom w:val="0"/>
      <w:divBdr>
        <w:top w:val="none" w:sz="0" w:space="0" w:color="auto"/>
        <w:left w:val="none" w:sz="0" w:space="0" w:color="auto"/>
        <w:bottom w:val="none" w:sz="0" w:space="0" w:color="auto"/>
        <w:right w:val="none" w:sz="0" w:space="0" w:color="auto"/>
      </w:divBdr>
    </w:div>
    <w:div w:id="222059538">
      <w:bodyDiv w:val="1"/>
      <w:marLeft w:val="0"/>
      <w:marRight w:val="0"/>
      <w:marTop w:val="0"/>
      <w:marBottom w:val="0"/>
      <w:divBdr>
        <w:top w:val="none" w:sz="0" w:space="0" w:color="auto"/>
        <w:left w:val="none" w:sz="0" w:space="0" w:color="auto"/>
        <w:bottom w:val="none" w:sz="0" w:space="0" w:color="auto"/>
        <w:right w:val="none" w:sz="0" w:space="0" w:color="auto"/>
      </w:divBdr>
    </w:div>
    <w:div w:id="248470663">
      <w:bodyDiv w:val="1"/>
      <w:marLeft w:val="0"/>
      <w:marRight w:val="0"/>
      <w:marTop w:val="0"/>
      <w:marBottom w:val="0"/>
      <w:divBdr>
        <w:top w:val="none" w:sz="0" w:space="0" w:color="auto"/>
        <w:left w:val="none" w:sz="0" w:space="0" w:color="auto"/>
        <w:bottom w:val="none" w:sz="0" w:space="0" w:color="auto"/>
        <w:right w:val="none" w:sz="0" w:space="0" w:color="auto"/>
      </w:divBdr>
    </w:div>
    <w:div w:id="271477661">
      <w:bodyDiv w:val="1"/>
      <w:marLeft w:val="0"/>
      <w:marRight w:val="0"/>
      <w:marTop w:val="0"/>
      <w:marBottom w:val="0"/>
      <w:divBdr>
        <w:top w:val="none" w:sz="0" w:space="0" w:color="auto"/>
        <w:left w:val="none" w:sz="0" w:space="0" w:color="auto"/>
        <w:bottom w:val="none" w:sz="0" w:space="0" w:color="auto"/>
        <w:right w:val="none" w:sz="0" w:space="0" w:color="auto"/>
      </w:divBdr>
    </w:div>
    <w:div w:id="276065744">
      <w:bodyDiv w:val="1"/>
      <w:marLeft w:val="0"/>
      <w:marRight w:val="0"/>
      <w:marTop w:val="0"/>
      <w:marBottom w:val="0"/>
      <w:divBdr>
        <w:top w:val="none" w:sz="0" w:space="0" w:color="auto"/>
        <w:left w:val="none" w:sz="0" w:space="0" w:color="auto"/>
        <w:bottom w:val="none" w:sz="0" w:space="0" w:color="auto"/>
        <w:right w:val="none" w:sz="0" w:space="0" w:color="auto"/>
      </w:divBdr>
    </w:div>
    <w:div w:id="280235319">
      <w:bodyDiv w:val="1"/>
      <w:marLeft w:val="0"/>
      <w:marRight w:val="0"/>
      <w:marTop w:val="0"/>
      <w:marBottom w:val="0"/>
      <w:divBdr>
        <w:top w:val="none" w:sz="0" w:space="0" w:color="auto"/>
        <w:left w:val="none" w:sz="0" w:space="0" w:color="auto"/>
        <w:bottom w:val="none" w:sz="0" w:space="0" w:color="auto"/>
        <w:right w:val="none" w:sz="0" w:space="0" w:color="auto"/>
      </w:divBdr>
    </w:div>
    <w:div w:id="307978961">
      <w:bodyDiv w:val="1"/>
      <w:marLeft w:val="0"/>
      <w:marRight w:val="0"/>
      <w:marTop w:val="0"/>
      <w:marBottom w:val="0"/>
      <w:divBdr>
        <w:top w:val="none" w:sz="0" w:space="0" w:color="auto"/>
        <w:left w:val="none" w:sz="0" w:space="0" w:color="auto"/>
        <w:bottom w:val="none" w:sz="0" w:space="0" w:color="auto"/>
        <w:right w:val="none" w:sz="0" w:space="0" w:color="auto"/>
      </w:divBdr>
    </w:div>
    <w:div w:id="308215980">
      <w:bodyDiv w:val="1"/>
      <w:marLeft w:val="0"/>
      <w:marRight w:val="0"/>
      <w:marTop w:val="0"/>
      <w:marBottom w:val="0"/>
      <w:divBdr>
        <w:top w:val="none" w:sz="0" w:space="0" w:color="auto"/>
        <w:left w:val="none" w:sz="0" w:space="0" w:color="auto"/>
        <w:bottom w:val="none" w:sz="0" w:space="0" w:color="auto"/>
        <w:right w:val="none" w:sz="0" w:space="0" w:color="auto"/>
      </w:divBdr>
    </w:div>
    <w:div w:id="315912606">
      <w:bodyDiv w:val="1"/>
      <w:marLeft w:val="0"/>
      <w:marRight w:val="0"/>
      <w:marTop w:val="0"/>
      <w:marBottom w:val="0"/>
      <w:divBdr>
        <w:top w:val="none" w:sz="0" w:space="0" w:color="auto"/>
        <w:left w:val="none" w:sz="0" w:space="0" w:color="auto"/>
        <w:bottom w:val="none" w:sz="0" w:space="0" w:color="auto"/>
        <w:right w:val="none" w:sz="0" w:space="0" w:color="auto"/>
      </w:divBdr>
    </w:div>
    <w:div w:id="318506075">
      <w:bodyDiv w:val="1"/>
      <w:marLeft w:val="0"/>
      <w:marRight w:val="0"/>
      <w:marTop w:val="0"/>
      <w:marBottom w:val="0"/>
      <w:divBdr>
        <w:top w:val="none" w:sz="0" w:space="0" w:color="auto"/>
        <w:left w:val="none" w:sz="0" w:space="0" w:color="auto"/>
        <w:bottom w:val="none" w:sz="0" w:space="0" w:color="auto"/>
        <w:right w:val="none" w:sz="0" w:space="0" w:color="auto"/>
      </w:divBdr>
    </w:div>
    <w:div w:id="320355232">
      <w:bodyDiv w:val="1"/>
      <w:marLeft w:val="0"/>
      <w:marRight w:val="0"/>
      <w:marTop w:val="0"/>
      <w:marBottom w:val="0"/>
      <w:divBdr>
        <w:top w:val="none" w:sz="0" w:space="0" w:color="auto"/>
        <w:left w:val="none" w:sz="0" w:space="0" w:color="auto"/>
        <w:bottom w:val="none" w:sz="0" w:space="0" w:color="auto"/>
        <w:right w:val="none" w:sz="0" w:space="0" w:color="auto"/>
      </w:divBdr>
    </w:div>
    <w:div w:id="322439710">
      <w:bodyDiv w:val="1"/>
      <w:marLeft w:val="0"/>
      <w:marRight w:val="0"/>
      <w:marTop w:val="0"/>
      <w:marBottom w:val="0"/>
      <w:divBdr>
        <w:top w:val="none" w:sz="0" w:space="0" w:color="auto"/>
        <w:left w:val="none" w:sz="0" w:space="0" w:color="auto"/>
        <w:bottom w:val="none" w:sz="0" w:space="0" w:color="auto"/>
        <w:right w:val="none" w:sz="0" w:space="0" w:color="auto"/>
      </w:divBdr>
    </w:div>
    <w:div w:id="327445265">
      <w:bodyDiv w:val="1"/>
      <w:marLeft w:val="0"/>
      <w:marRight w:val="0"/>
      <w:marTop w:val="0"/>
      <w:marBottom w:val="0"/>
      <w:divBdr>
        <w:top w:val="none" w:sz="0" w:space="0" w:color="auto"/>
        <w:left w:val="none" w:sz="0" w:space="0" w:color="auto"/>
        <w:bottom w:val="none" w:sz="0" w:space="0" w:color="auto"/>
        <w:right w:val="none" w:sz="0" w:space="0" w:color="auto"/>
      </w:divBdr>
    </w:div>
    <w:div w:id="328945602">
      <w:bodyDiv w:val="1"/>
      <w:marLeft w:val="0"/>
      <w:marRight w:val="0"/>
      <w:marTop w:val="0"/>
      <w:marBottom w:val="0"/>
      <w:divBdr>
        <w:top w:val="none" w:sz="0" w:space="0" w:color="auto"/>
        <w:left w:val="none" w:sz="0" w:space="0" w:color="auto"/>
        <w:bottom w:val="none" w:sz="0" w:space="0" w:color="auto"/>
        <w:right w:val="none" w:sz="0" w:space="0" w:color="auto"/>
      </w:divBdr>
    </w:div>
    <w:div w:id="362099526">
      <w:bodyDiv w:val="1"/>
      <w:marLeft w:val="0"/>
      <w:marRight w:val="0"/>
      <w:marTop w:val="0"/>
      <w:marBottom w:val="0"/>
      <w:divBdr>
        <w:top w:val="none" w:sz="0" w:space="0" w:color="auto"/>
        <w:left w:val="none" w:sz="0" w:space="0" w:color="auto"/>
        <w:bottom w:val="none" w:sz="0" w:space="0" w:color="auto"/>
        <w:right w:val="none" w:sz="0" w:space="0" w:color="auto"/>
      </w:divBdr>
    </w:div>
    <w:div w:id="367991223">
      <w:bodyDiv w:val="1"/>
      <w:marLeft w:val="0"/>
      <w:marRight w:val="0"/>
      <w:marTop w:val="0"/>
      <w:marBottom w:val="0"/>
      <w:divBdr>
        <w:top w:val="none" w:sz="0" w:space="0" w:color="auto"/>
        <w:left w:val="none" w:sz="0" w:space="0" w:color="auto"/>
        <w:bottom w:val="none" w:sz="0" w:space="0" w:color="auto"/>
        <w:right w:val="none" w:sz="0" w:space="0" w:color="auto"/>
      </w:divBdr>
    </w:div>
    <w:div w:id="372392162">
      <w:bodyDiv w:val="1"/>
      <w:marLeft w:val="0"/>
      <w:marRight w:val="0"/>
      <w:marTop w:val="0"/>
      <w:marBottom w:val="0"/>
      <w:divBdr>
        <w:top w:val="none" w:sz="0" w:space="0" w:color="auto"/>
        <w:left w:val="none" w:sz="0" w:space="0" w:color="auto"/>
        <w:bottom w:val="none" w:sz="0" w:space="0" w:color="auto"/>
        <w:right w:val="none" w:sz="0" w:space="0" w:color="auto"/>
      </w:divBdr>
    </w:div>
    <w:div w:id="372581172">
      <w:bodyDiv w:val="1"/>
      <w:marLeft w:val="0"/>
      <w:marRight w:val="0"/>
      <w:marTop w:val="0"/>
      <w:marBottom w:val="0"/>
      <w:divBdr>
        <w:top w:val="none" w:sz="0" w:space="0" w:color="auto"/>
        <w:left w:val="none" w:sz="0" w:space="0" w:color="auto"/>
        <w:bottom w:val="none" w:sz="0" w:space="0" w:color="auto"/>
        <w:right w:val="none" w:sz="0" w:space="0" w:color="auto"/>
      </w:divBdr>
    </w:div>
    <w:div w:id="375400461">
      <w:bodyDiv w:val="1"/>
      <w:marLeft w:val="0"/>
      <w:marRight w:val="0"/>
      <w:marTop w:val="0"/>
      <w:marBottom w:val="0"/>
      <w:divBdr>
        <w:top w:val="none" w:sz="0" w:space="0" w:color="auto"/>
        <w:left w:val="none" w:sz="0" w:space="0" w:color="auto"/>
        <w:bottom w:val="none" w:sz="0" w:space="0" w:color="auto"/>
        <w:right w:val="none" w:sz="0" w:space="0" w:color="auto"/>
      </w:divBdr>
    </w:div>
    <w:div w:id="378013342">
      <w:bodyDiv w:val="1"/>
      <w:marLeft w:val="0"/>
      <w:marRight w:val="0"/>
      <w:marTop w:val="0"/>
      <w:marBottom w:val="0"/>
      <w:divBdr>
        <w:top w:val="none" w:sz="0" w:space="0" w:color="auto"/>
        <w:left w:val="none" w:sz="0" w:space="0" w:color="auto"/>
        <w:bottom w:val="none" w:sz="0" w:space="0" w:color="auto"/>
        <w:right w:val="none" w:sz="0" w:space="0" w:color="auto"/>
      </w:divBdr>
    </w:div>
    <w:div w:id="383794377">
      <w:bodyDiv w:val="1"/>
      <w:marLeft w:val="0"/>
      <w:marRight w:val="0"/>
      <w:marTop w:val="0"/>
      <w:marBottom w:val="0"/>
      <w:divBdr>
        <w:top w:val="none" w:sz="0" w:space="0" w:color="auto"/>
        <w:left w:val="none" w:sz="0" w:space="0" w:color="auto"/>
        <w:bottom w:val="none" w:sz="0" w:space="0" w:color="auto"/>
        <w:right w:val="none" w:sz="0" w:space="0" w:color="auto"/>
      </w:divBdr>
    </w:div>
    <w:div w:id="392579018">
      <w:bodyDiv w:val="1"/>
      <w:marLeft w:val="0"/>
      <w:marRight w:val="0"/>
      <w:marTop w:val="0"/>
      <w:marBottom w:val="0"/>
      <w:divBdr>
        <w:top w:val="none" w:sz="0" w:space="0" w:color="auto"/>
        <w:left w:val="none" w:sz="0" w:space="0" w:color="auto"/>
        <w:bottom w:val="none" w:sz="0" w:space="0" w:color="auto"/>
        <w:right w:val="none" w:sz="0" w:space="0" w:color="auto"/>
      </w:divBdr>
    </w:div>
    <w:div w:id="413665907">
      <w:bodyDiv w:val="1"/>
      <w:marLeft w:val="0"/>
      <w:marRight w:val="0"/>
      <w:marTop w:val="0"/>
      <w:marBottom w:val="0"/>
      <w:divBdr>
        <w:top w:val="none" w:sz="0" w:space="0" w:color="auto"/>
        <w:left w:val="none" w:sz="0" w:space="0" w:color="auto"/>
        <w:bottom w:val="none" w:sz="0" w:space="0" w:color="auto"/>
        <w:right w:val="none" w:sz="0" w:space="0" w:color="auto"/>
      </w:divBdr>
    </w:div>
    <w:div w:id="419984350">
      <w:bodyDiv w:val="1"/>
      <w:marLeft w:val="0"/>
      <w:marRight w:val="0"/>
      <w:marTop w:val="0"/>
      <w:marBottom w:val="0"/>
      <w:divBdr>
        <w:top w:val="none" w:sz="0" w:space="0" w:color="auto"/>
        <w:left w:val="none" w:sz="0" w:space="0" w:color="auto"/>
        <w:bottom w:val="none" w:sz="0" w:space="0" w:color="auto"/>
        <w:right w:val="none" w:sz="0" w:space="0" w:color="auto"/>
      </w:divBdr>
    </w:div>
    <w:div w:id="425536024">
      <w:bodyDiv w:val="1"/>
      <w:marLeft w:val="0"/>
      <w:marRight w:val="0"/>
      <w:marTop w:val="0"/>
      <w:marBottom w:val="0"/>
      <w:divBdr>
        <w:top w:val="none" w:sz="0" w:space="0" w:color="auto"/>
        <w:left w:val="none" w:sz="0" w:space="0" w:color="auto"/>
        <w:bottom w:val="none" w:sz="0" w:space="0" w:color="auto"/>
        <w:right w:val="none" w:sz="0" w:space="0" w:color="auto"/>
      </w:divBdr>
    </w:div>
    <w:div w:id="428506068">
      <w:bodyDiv w:val="1"/>
      <w:marLeft w:val="0"/>
      <w:marRight w:val="0"/>
      <w:marTop w:val="0"/>
      <w:marBottom w:val="0"/>
      <w:divBdr>
        <w:top w:val="none" w:sz="0" w:space="0" w:color="auto"/>
        <w:left w:val="none" w:sz="0" w:space="0" w:color="auto"/>
        <w:bottom w:val="none" w:sz="0" w:space="0" w:color="auto"/>
        <w:right w:val="none" w:sz="0" w:space="0" w:color="auto"/>
      </w:divBdr>
    </w:div>
    <w:div w:id="429738275">
      <w:bodyDiv w:val="1"/>
      <w:marLeft w:val="0"/>
      <w:marRight w:val="0"/>
      <w:marTop w:val="0"/>
      <w:marBottom w:val="0"/>
      <w:divBdr>
        <w:top w:val="none" w:sz="0" w:space="0" w:color="auto"/>
        <w:left w:val="none" w:sz="0" w:space="0" w:color="auto"/>
        <w:bottom w:val="none" w:sz="0" w:space="0" w:color="auto"/>
        <w:right w:val="none" w:sz="0" w:space="0" w:color="auto"/>
      </w:divBdr>
    </w:div>
    <w:div w:id="430976671">
      <w:bodyDiv w:val="1"/>
      <w:marLeft w:val="0"/>
      <w:marRight w:val="0"/>
      <w:marTop w:val="0"/>
      <w:marBottom w:val="0"/>
      <w:divBdr>
        <w:top w:val="none" w:sz="0" w:space="0" w:color="auto"/>
        <w:left w:val="none" w:sz="0" w:space="0" w:color="auto"/>
        <w:bottom w:val="none" w:sz="0" w:space="0" w:color="auto"/>
        <w:right w:val="none" w:sz="0" w:space="0" w:color="auto"/>
      </w:divBdr>
    </w:div>
    <w:div w:id="439184903">
      <w:bodyDiv w:val="1"/>
      <w:marLeft w:val="0"/>
      <w:marRight w:val="0"/>
      <w:marTop w:val="0"/>
      <w:marBottom w:val="0"/>
      <w:divBdr>
        <w:top w:val="none" w:sz="0" w:space="0" w:color="auto"/>
        <w:left w:val="none" w:sz="0" w:space="0" w:color="auto"/>
        <w:bottom w:val="none" w:sz="0" w:space="0" w:color="auto"/>
        <w:right w:val="none" w:sz="0" w:space="0" w:color="auto"/>
      </w:divBdr>
    </w:div>
    <w:div w:id="441339227">
      <w:bodyDiv w:val="1"/>
      <w:marLeft w:val="0"/>
      <w:marRight w:val="0"/>
      <w:marTop w:val="0"/>
      <w:marBottom w:val="0"/>
      <w:divBdr>
        <w:top w:val="none" w:sz="0" w:space="0" w:color="auto"/>
        <w:left w:val="none" w:sz="0" w:space="0" w:color="auto"/>
        <w:bottom w:val="none" w:sz="0" w:space="0" w:color="auto"/>
        <w:right w:val="none" w:sz="0" w:space="0" w:color="auto"/>
      </w:divBdr>
    </w:div>
    <w:div w:id="455681191">
      <w:bodyDiv w:val="1"/>
      <w:marLeft w:val="0"/>
      <w:marRight w:val="0"/>
      <w:marTop w:val="0"/>
      <w:marBottom w:val="0"/>
      <w:divBdr>
        <w:top w:val="none" w:sz="0" w:space="0" w:color="auto"/>
        <w:left w:val="none" w:sz="0" w:space="0" w:color="auto"/>
        <w:bottom w:val="none" w:sz="0" w:space="0" w:color="auto"/>
        <w:right w:val="none" w:sz="0" w:space="0" w:color="auto"/>
      </w:divBdr>
    </w:div>
    <w:div w:id="458302598">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489172418">
      <w:bodyDiv w:val="1"/>
      <w:marLeft w:val="0"/>
      <w:marRight w:val="0"/>
      <w:marTop w:val="0"/>
      <w:marBottom w:val="0"/>
      <w:divBdr>
        <w:top w:val="none" w:sz="0" w:space="0" w:color="auto"/>
        <w:left w:val="none" w:sz="0" w:space="0" w:color="auto"/>
        <w:bottom w:val="none" w:sz="0" w:space="0" w:color="auto"/>
        <w:right w:val="none" w:sz="0" w:space="0" w:color="auto"/>
      </w:divBdr>
    </w:div>
    <w:div w:id="511141126">
      <w:bodyDiv w:val="1"/>
      <w:marLeft w:val="0"/>
      <w:marRight w:val="0"/>
      <w:marTop w:val="0"/>
      <w:marBottom w:val="0"/>
      <w:divBdr>
        <w:top w:val="none" w:sz="0" w:space="0" w:color="auto"/>
        <w:left w:val="none" w:sz="0" w:space="0" w:color="auto"/>
        <w:bottom w:val="none" w:sz="0" w:space="0" w:color="auto"/>
        <w:right w:val="none" w:sz="0" w:space="0" w:color="auto"/>
      </w:divBdr>
    </w:div>
    <w:div w:id="517426775">
      <w:bodyDiv w:val="1"/>
      <w:marLeft w:val="0"/>
      <w:marRight w:val="0"/>
      <w:marTop w:val="0"/>
      <w:marBottom w:val="0"/>
      <w:divBdr>
        <w:top w:val="none" w:sz="0" w:space="0" w:color="auto"/>
        <w:left w:val="none" w:sz="0" w:space="0" w:color="auto"/>
        <w:bottom w:val="none" w:sz="0" w:space="0" w:color="auto"/>
        <w:right w:val="none" w:sz="0" w:space="0" w:color="auto"/>
      </w:divBdr>
    </w:div>
    <w:div w:id="535318325">
      <w:bodyDiv w:val="1"/>
      <w:marLeft w:val="0"/>
      <w:marRight w:val="0"/>
      <w:marTop w:val="0"/>
      <w:marBottom w:val="0"/>
      <w:divBdr>
        <w:top w:val="none" w:sz="0" w:space="0" w:color="auto"/>
        <w:left w:val="none" w:sz="0" w:space="0" w:color="auto"/>
        <w:bottom w:val="none" w:sz="0" w:space="0" w:color="auto"/>
        <w:right w:val="none" w:sz="0" w:space="0" w:color="auto"/>
      </w:divBdr>
    </w:div>
    <w:div w:id="537475779">
      <w:bodyDiv w:val="1"/>
      <w:marLeft w:val="0"/>
      <w:marRight w:val="0"/>
      <w:marTop w:val="0"/>
      <w:marBottom w:val="0"/>
      <w:divBdr>
        <w:top w:val="none" w:sz="0" w:space="0" w:color="auto"/>
        <w:left w:val="none" w:sz="0" w:space="0" w:color="auto"/>
        <w:bottom w:val="none" w:sz="0" w:space="0" w:color="auto"/>
        <w:right w:val="none" w:sz="0" w:space="0" w:color="auto"/>
      </w:divBdr>
    </w:div>
    <w:div w:id="537545660">
      <w:bodyDiv w:val="1"/>
      <w:marLeft w:val="0"/>
      <w:marRight w:val="0"/>
      <w:marTop w:val="0"/>
      <w:marBottom w:val="0"/>
      <w:divBdr>
        <w:top w:val="none" w:sz="0" w:space="0" w:color="auto"/>
        <w:left w:val="none" w:sz="0" w:space="0" w:color="auto"/>
        <w:bottom w:val="none" w:sz="0" w:space="0" w:color="auto"/>
        <w:right w:val="none" w:sz="0" w:space="0" w:color="auto"/>
      </w:divBdr>
    </w:div>
    <w:div w:id="570623861">
      <w:bodyDiv w:val="1"/>
      <w:marLeft w:val="0"/>
      <w:marRight w:val="0"/>
      <w:marTop w:val="0"/>
      <w:marBottom w:val="0"/>
      <w:divBdr>
        <w:top w:val="none" w:sz="0" w:space="0" w:color="auto"/>
        <w:left w:val="none" w:sz="0" w:space="0" w:color="auto"/>
        <w:bottom w:val="none" w:sz="0" w:space="0" w:color="auto"/>
        <w:right w:val="none" w:sz="0" w:space="0" w:color="auto"/>
      </w:divBdr>
    </w:div>
    <w:div w:id="573977464">
      <w:bodyDiv w:val="1"/>
      <w:marLeft w:val="0"/>
      <w:marRight w:val="0"/>
      <w:marTop w:val="0"/>
      <w:marBottom w:val="0"/>
      <w:divBdr>
        <w:top w:val="none" w:sz="0" w:space="0" w:color="auto"/>
        <w:left w:val="none" w:sz="0" w:space="0" w:color="auto"/>
        <w:bottom w:val="none" w:sz="0" w:space="0" w:color="auto"/>
        <w:right w:val="none" w:sz="0" w:space="0" w:color="auto"/>
      </w:divBdr>
    </w:div>
    <w:div w:id="578056954">
      <w:bodyDiv w:val="1"/>
      <w:marLeft w:val="0"/>
      <w:marRight w:val="0"/>
      <w:marTop w:val="0"/>
      <w:marBottom w:val="0"/>
      <w:divBdr>
        <w:top w:val="none" w:sz="0" w:space="0" w:color="auto"/>
        <w:left w:val="none" w:sz="0" w:space="0" w:color="auto"/>
        <w:bottom w:val="none" w:sz="0" w:space="0" w:color="auto"/>
        <w:right w:val="none" w:sz="0" w:space="0" w:color="auto"/>
      </w:divBdr>
    </w:div>
    <w:div w:id="583926626">
      <w:bodyDiv w:val="1"/>
      <w:marLeft w:val="0"/>
      <w:marRight w:val="0"/>
      <w:marTop w:val="0"/>
      <w:marBottom w:val="0"/>
      <w:divBdr>
        <w:top w:val="none" w:sz="0" w:space="0" w:color="auto"/>
        <w:left w:val="none" w:sz="0" w:space="0" w:color="auto"/>
        <w:bottom w:val="none" w:sz="0" w:space="0" w:color="auto"/>
        <w:right w:val="none" w:sz="0" w:space="0" w:color="auto"/>
      </w:divBdr>
    </w:div>
    <w:div w:id="585771135">
      <w:bodyDiv w:val="1"/>
      <w:marLeft w:val="0"/>
      <w:marRight w:val="0"/>
      <w:marTop w:val="0"/>
      <w:marBottom w:val="0"/>
      <w:divBdr>
        <w:top w:val="none" w:sz="0" w:space="0" w:color="auto"/>
        <w:left w:val="none" w:sz="0" w:space="0" w:color="auto"/>
        <w:bottom w:val="none" w:sz="0" w:space="0" w:color="auto"/>
        <w:right w:val="none" w:sz="0" w:space="0" w:color="auto"/>
      </w:divBdr>
    </w:div>
    <w:div w:id="595940460">
      <w:bodyDiv w:val="1"/>
      <w:marLeft w:val="0"/>
      <w:marRight w:val="0"/>
      <w:marTop w:val="0"/>
      <w:marBottom w:val="0"/>
      <w:divBdr>
        <w:top w:val="none" w:sz="0" w:space="0" w:color="auto"/>
        <w:left w:val="none" w:sz="0" w:space="0" w:color="auto"/>
        <w:bottom w:val="none" w:sz="0" w:space="0" w:color="auto"/>
        <w:right w:val="none" w:sz="0" w:space="0" w:color="auto"/>
      </w:divBdr>
    </w:div>
    <w:div w:id="604775983">
      <w:bodyDiv w:val="1"/>
      <w:marLeft w:val="0"/>
      <w:marRight w:val="0"/>
      <w:marTop w:val="0"/>
      <w:marBottom w:val="0"/>
      <w:divBdr>
        <w:top w:val="none" w:sz="0" w:space="0" w:color="auto"/>
        <w:left w:val="none" w:sz="0" w:space="0" w:color="auto"/>
        <w:bottom w:val="none" w:sz="0" w:space="0" w:color="auto"/>
        <w:right w:val="none" w:sz="0" w:space="0" w:color="auto"/>
      </w:divBdr>
    </w:div>
    <w:div w:id="618294492">
      <w:bodyDiv w:val="1"/>
      <w:marLeft w:val="0"/>
      <w:marRight w:val="0"/>
      <w:marTop w:val="0"/>
      <w:marBottom w:val="0"/>
      <w:divBdr>
        <w:top w:val="none" w:sz="0" w:space="0" w:color="auto"/>
        <w:left w:val="none" w:sz="0" w:space="0" w:color="auto"/>
        <w:bottom w:val="none" w:sz="0" w:space="0" w:color="auto"/>
        <w:right w:val="none" w:sz="0" w:space="0" w:color="auto"/>
      </w:divBdr>
    </w:div>
    <w:div w:id="641810285">
      <w:bodyDiv w:val="1"/>
      <w:marLeft w:val="0"/>
      <w:marRight w:val="0"/>
      <w:marTop w:val="0"/>
      <w:marBottom w:val="0"/>
      <w:divBdr>
        <w:top w:val="none" w:sz="0" w:space="0" w:color="auto"/>
        <w:left w:val="none" w:sz="0" w:space="0" w:color="auto"/>
        <w:bottom w:val="none" w:sz="0" w:space="0" w:color="auto"/>
        <w:right w:val="none" w:sz="0" w:space="0" w:color="auto"/>
      </w:divBdr>
    </w:div>
    <w:div w:id="684555621">
      <w:bodyDiv w:val="1"/>
      <w:marLeft w:val="0"/>
      <w:marRight w:val="0"/>
      <w:marTop w:val="0"/>
      <w:marBottom w:val="0"/>
      <w:divBdr>
        <w:top w:val="none" w:sz="0" w:space="0" w:color="auto"/>
        <w:left w:val="none" w:sz="0" w:space="0" w:color="auto"/>
        <w:bottom w:val="none" w:sz="0" w:space="0" w:color="auto"/>
        <w:right w:val="none" w:sz="0" w:space="0" w:color="auto"/>
      </w:divBdr>
    </w:div>
    <w:div w:id="688676978">
      <w:bodyDiv w:val="1"/>
      <w:marLeft w:val="0"/>
      <w:marRight w:val="0"/>
      <w:marTop w:val="0"/>
      <w:marBottom w:val="0"/>
      <w:divBdr>
        <w:top w:val="none" w:sz="0" w:space="0" w:color="auto"/>
        <w:left w:val="none" w:sz="0" w:space="0" w:color="auto"/>
        <w:bottom w:val="none" w:sz="0" w:space="0" w:color="auto"/>
        <w:right w:val="none" w:sz="0" w:space="0" w:color="auto"/>
      </w:divBdr>
    </w:div>
    <w:div w:id="702219181">
      <w:bodyDiv w:val="1"/>
      <w:marLeft w:val="0"/>
      <w:marRight w:val="0"/>
      <w:marTop w:val="0"/>
      <w:marBottom w:val="0"/>
      <w:divBdr>
        <w:top w:val="none" w:sz="0" w:space="0" w:color="auto"/>
        <w:left w:val="none" w:sz="0" w:space="0" w:color="auto"/>
        <w:bottom w:val="none" w:sz="0" w:space="0" w:color="auto"/>
        <w:right w:val="none" w:sz="0" w:space="0" w:color="auto"/>
      </w:divBdr>
    </w:div>
    <w:div w:id="704142372">
      <w:bodyDiv w:val="1"/>
      <w:marLeft w:val="0"/>
      <w:marRight w:val="0"/>
      <w:marTop w:val="0"/>
      <w:marBottom w:val="0"/>
      <w:divBdr>
        <w:top w:val="none" w:sz="0" w:space="0" w:color="auto"/>
        <w:left w:val="none" w:sz="0" w:space="0" w:color="auto"/>
        <w:bottom w:val="none" w:sz="0" w:space="0" w:color="auto"/>
        <w:right w:val="none" w:sz="0" w:space="0" w:color="auto"/>
      </w:divBdr>
    </w:div>
    <w:div w:id="706487863">
      <w:bodyDiv w:val="1"/>
      <w:marLeft w:val="0"/>
      <w:marRight w:val="0"/>
      <w:marTop w:val="0"/>
      <w:marBottom w:val="0"/>
      <w:divBdr>
        <w:top w:val="none" w:sz="0" w:space="0" w:color="auto"/>
        <w:left w:val="none" w:sz="0" w:space="0" w:color="auto"/>
        <w:bottom w:val="none" w:sz="0" w:space="0" w:color="auto"/>
        <w:right w:val="none" w:sz="0" w:space="0" w:color="auto"/>
      </w:divBdr>
    </w:div>
    <w:div w:id="706761487">
      <w:bodyDiv w:val="1"/>
      <w:marLeft w:val="0"/>
      <w:marRight w:val="0"/>
      <w:marTop w:val="0"/>
      <w:marBottom w:val="0"/>
      <w:divBdr>
        <w:top w:val="none" w:sz="0" w:space="0" w:color="auto"/>
        <w:left w:val="none" w:sz="0" w:space="0" w:color="auto"/>
        <w:bottom w:val="none" w:sz="0" w:space="0" w:color="auto"/>
        <w:right w:val="none" w:sz="0" w:space="0" w:color="auto"/>
      </w:divBdr>
    </w:div>
    <w:div w:id="707952003">
      <w:bodyDiv w:val="1"/>
      <w:marLeft w:val="0"/>
      <w:marRight w:val="0"/>
      <w:marTop w:val="0"/>
      <w:marBottom w:val="0"/>
      <w:divBdr>
        <w:top w:val="none" w:sz="0" w:space="0" w:color="auto"/>
        <w:left w:val="none" w:sz="0" w:space="0" w:color="auto"/>
        <w:bottom w:val="none" w:sz="0" w:space="0" w:color="auto"/>
        <w:right w:val="none" w:sz="0" w:space="0" w:color="auto"/>
      </w:divBdr>
    </w:div>
    <w:div w:id="709110588">
      <w:bodyDiv w:val="1"/>
      <w:marLeft w:val="0"/>
      <w:marRight w:val="0"/>
      <w:marTop w:val="0"/>
      <w:marBottom w:val="0"/>
      <w:divBdr>
        <w:top w:val="none" w:sz="0" w:space="0" w:color="auto"/>
        <w:left w:val="none" w:sz="0" w:space="0" w:color="auto"/>
        <w:bottom w:val="none" w:sz="0" w:space="0" w:color="auto"/>
        <w:right w:val="none" w:sz="0" w:space="0" w:color="auto"/>
      </w:divBdr>
    </w:div>
    <w:div w:id="742261978">
      <w:bodyDiv w:val="1"/>
      <w:marLeft w:val="0"/>
      <w:marRight w:val="0"/>
      <w:marTop w:val="0"/>
      <w:marBottom w:val="0"/>
      <w:divBdr>
        <w:top w:val="none" w:sz="0" w:space="0" w:color="auto"/>
        <w:left w:val="none" w:sz="0" w:space="0" w:color="auto"/>
        <w:bottom w:val="none" w:sz="0" w:space="0" w:color="auto"/>
        <w:right w:val="none" w:sz="0" w:space="0" w:color="auto"/>
      </w:divBdr>
    </w:div>
    <w:div w:id="748162435">
      <w:bodyDiv w:val="1"/>
      <w:marLeft w:val="0"/>
      <w:marRight w:val="0"/>
      <w:marTop w:val="0"/>
      <w:marBottom w:val="0"/>
      <w:divBdr>
        <w:top w:val="none" w:sz="0" w:space="0" w:color="auto"/>
        <w:left w:val="none" w:sz="0" w:space="0" w:color="auto"/>
        <w:bottom w:val="none" w:sz="0" w:space="0" w:color="auto"/>
        <w:right w:val="none" w:sz="0" w:space="0" w:color="auto"/>
      </w:divBdr>
    </w:div>
    <w:div w:id="749347189">
      <w:bodyDiv w:val="1"/>
      <w:marLeft w:val="0"/>
      <w:marRight w:val="0"/>
      <w:marTop w:val="0"/>
      <w:marBottom w:val="0"/>
      <w:divBdr>
        <w:top w:val="none" w:sz="0" w:space="0" w:color="auto"/>
        <w:left w:val="none" w:sz="0" w:space="0" w:color="auto"/>
        <w:bottom w:val="none" w:sz="0" w:space="0" w:color="auto"/>
        <w:right w:val="none" w:sz="0" w:space="0" w:color="auto"/>
      </w:divBdr>
    </w:div>
    <w:div w:id="784540601">
      <w:bodyDiv w:val="1"/>
      <w:marLeft w:val="0"/>
      <w:marRight w:val="0"/>
      <w:marTop w:val="0"/>
      <w:marBottom w:val="0"/>
      <w:divBdr>
        <w:top w:val="none" w:sz="0" w:space="0" w:color="auto"/>
        <w:left w:val="none" w:sz="0" w:space="0" w:color="auto"/>
        <w:bottom w:val="none" w:sz="0" w:space="0" w:color="auto"/>
        <w:right w:val="none" w:sz="0" w:space="0" w:color="auto"/>
      </w:divBdr>
    </w:div>
    <w:div w:id="785738812">
      <w:bodyDiv w:val="1"/>
      <w:marLeft w:val="0"/>
      <w:marRight w:val="0"/>
      <w:marTop w:val="0"/>
      <w:marBottom w:val="0"/>
      <w:divBdr>
        <w:top w:val="none" w:sz="0" w:space="0" w:color="auto"/>
        <w:left w:val="none" w:sz="0" w:space="0" w:color="auto"/>
        <w:bottom w:val="none" w:sz="0" w:space="0" w:color="auto"/>
        <w:right w:val="none" w:sz="0" w:space="0" w:color="auto"/>
      </w:divBdr>
    </w:div>
    <w:div w:id="787046805">
      <w:bodyDiv w:val="1"/>
      <w:marLeft w:val="0"/>
      <w:marRight w:val="0"/>
      <w:marTop w:val="0"/>
      <w:marBottom w:val="0"/>
      <w:divBdr>
        <w:top w:val="none" w:sz="0" w:space="0" w:color="auto"/>
        <w:left w:val="none" w:sz="0" w:space="0" w:color="auto"/>
        <w:bottom w:val="none" w:sz="0" w:space="0" w:color="auto"/>
        <w:right w:val="none" w:sz="0" w:space="0" w:color="auto"/>
      </w:divBdr>
    </w:div>
    <w:div w:id="788428935">
      <w:bodyDiv w:val="1"/>
      <w:marLeft w:val="0"/>
      <w:marRight w:val="0"/>
      <w:marTop w:val="0"/>
      <w:marBottom w:val="0"/>
      <w:divBdr>
        <w:top w:val="none" w:sz="0" w:space="0" w:color="auto"/>
        <w:left w:val="none" w:sz="0" w:space="0" w:color="auto"/>
        <w:bottom w:val="none" w:sz="0" w:space="0" w:color="auto"/>
        <w:right w:val="none" w:sz="0" w:space="0" w:color="auto"/>
      </w:divBdr>
    </w:div>
    <w:div w:id="809709449">
      <w:bodyDiv w:val="1"/>
      <w:marLeft w:val="0"/>
      <w:marRight w:val="0"/>
      <w:marTop w:val="0"/>
      <w:marBottom w:val="0"/>
      <w:divBdr>
        <w:top w:val="none" w:sz="0" w:space="0" w:color="auto"/>
        <w:left w:val="none" w:sz="0" w:space="0" w:color="auto"/>
        <w:bottom w:val="none" w:sz="0" w:space="0" w:color="auto"/>
        <w:right w:val="none" w:sz="0" w:space="0" w:color="auto"/>
      </w:divBdr>
    </w:div>
    <w:div w:id="810250021">
      <w:bodyDiv w:val="1"/>
      <w:marLeft w:val="0"/>
      <w:marRight w:val="0"/>
      <w:marTop w:val="0"/>
      <w:marBottom w:val="0"/>
      <w:divBdr>
        <w:top w:val="none" w:sz="0" w:space="0" w:color="auto"/>
        <w:left w:val="none" w:sz="0" w:space="0" w:color="auto"/>
        <w:bottom w:val="none" w:sz="0" w:space="0" w:color="auto"/>
        <w:right w:val="none" w:sz="0" w:space="0" w:color="auto"/>
      </w:divBdr>
    </w:div>
    <w:div w:id="817720498">
      <w:bodyDiv w:val="1"/>
      <w:marLeft w:val="0"/>
      <w:marRight w:val="0"/>
      <w:marTop w:val="0"/>
      <w:marBottom w:val="0"/>
      <w:divBdr>
        <w:top w:val="none" w:sz="0" w:space="0" w:color="auto"/>
        <w:left w:val="none" w:sz="0" w:space="0" w:color="auto"/>
        <w:bottom w:val="none" w:sz="0" w:space="0" w:color="auto"/>
        <w:right w:val="none" w:sz="0" w:space="0" w:color="auto"/>
      </w:divBdr>
    </w:div>
    <w:div w:id="830024952">
      <w:bodyDiv w:val="1"/>
      <w:marLeft w:val="0"/>
      <w:marRight w:val="0"/>
      <w:marTop w:val="0"/>
      <w:marBottom w:val="0"/>
      <w:divBdr>
        <w:top w:val="none" w:sz="0" w:space="0" w:color="auto"/>
        <w:left w:val="none" w:sz="0" w:space="0" w:color="auto"/>
        <w:bottom w:val="none" w:sz="0" w:space="0" w:color="auto"/>
        <w:right w:val="none" w:sz="0" w:space="0" w:color="auto"/>
      </w:divBdr>
    </w:div>
    <w:div w:id="833226359">
      <w:bodyDiv w:val="1"/>
      <w:marLeft w:val="0"/>
      <w:marRight w:val="0"/>
      <w:marTop w:val="0"/>
      <w:marBottom w:val="0"/>
      <w:divBdr>
        <w:top w:val="none" w:sz="0" w:space="0" w:color="auto"/>
        <w:left w:val="none" w:sz="0" w:space="0" w:color="auto"/>
        <w:bottom w:val="none" w:sz="0" w:space="0" w:color="auto"/>
        <w:right w:val="none" w:sz="0" w:space="0" w:color="auto"/>
      </w:divBdr>
    </w:div>
    <w:div w:id="836381858">
      <w:bodyDiv w:val="1"/>
      <w:marLeft w:val="0"/>
      <w:marRight w:val="0"/>
      <w:marTop w:val="0"/>
      <w:marBottom w:val="0"/>
      <w:divBdr>
        <w:top w:val="none" w:sz="0" w:space="0" w:color="auto"/>
        <w:left w:val="none" w:sz="0" w:space="0" w:color="auto"/>
        <w:bottom w:val="none" w:sz="0" w:space="0" w:color="auto"/>
        <w:right w:val="none" w:sz="0" w:space="0" w:color="auto"/>
      </w:divBdr>
    </w:div>
    <w:div w:id="842473925">
      <w:bodyDiv w:val="1"/>
      <w:marLeft w:val="0"/>
      <w:marRight w:val="0"/>
      <w:marTop w:val="0"/>
      <w:marBottom w:val="0"/>
      <w:divBdr>
        <w:top w:val="none" w:sz="0" w:space="0" w:color="auto"/>
        <w:left w:val="none" w:sz="0" w:space="0" w:color="auto"/>
        <w:bottom w:val="none" w:sz="0" w:space="0" w:color="auto"/>
        <w:right w:val="none" w:sz="0" w:space="0" w:color="auto"/>
      </w:divBdr>
    </w:div>
    <w:div w:id="861289122">
      <w:bodyDiv w:val="1"/>
      <w:marLeft w:val="0"/>
      <w:marRight w:val="0"/>
      <w:marTop w:val="0"/>
      <w:marBottom w:val="0"/>
      <w:divBdr>
        <w:top w:val="none" w:sz="0" w:space="0" w:color="auto"/>
        <w:left w:val="none" w:sz="0" w:space="0" w:color="auto"/>
        <w:bottom w:val="none" w:sz="0" w:space="0" w:color="auto"/>
        <w:right w:val="none" w:sz="0" w:space="0" w:color="auto"/>
      </w:divBdr>
    </w:div>
    <w:div w:id="864290148">
      <w:bodyDiv w:val="1"/>
      <w:marLeft w:val="0"/>
      <w:marRight w:val="0"/>
      <w:marTop w:val="0"/>
      <w:marBottom w:val="0"/>
      <w:divBdr>
        <w:top w:val="none" w:sz="0" w:space="0" w:color="auto"/>
        <w:left w:val="none" w:sz="0" w:space="0" w:color="auto"/>
        <w:bottom w:val="none" w:sz="0" w:space="0" w:color="auto"/>
        <w:right w:val="none" w:sz="0" w:space="0" w:color="auto"/>
      </w:divBdr>
    </w:div>
    <w:div w:id="870339130">
      <w:bodyDiv w:val="1"/>
      <w:marLeft w:val="0"/>
      <w:marRight w:val="0"/>
      <w:marTop w:val="0"/>
      <w:marBottom w:val="0"/>
      <w:divBdr>
        <w:top w:val="none" w:sz="0" w:space="0" w:color="auto"/>
        <w:left w:val="none" w:sz="0" w:space="0" w:color="auto"/>
        <w:bottom w:val="none" w:sz="0" w:space="0" w:color="auto"/>
        <w:right w:val="none" w:sz="0" w:space="0" w:color="auto"/>
      </w:divBdr>
    </w:div>
    <w:div w:id="881524782">
      <w:bodyDiv w:val="1"/>
      <w:marLeft w:val="0"/>
      <w:marRight w:val="0"/>
      <w:marTop w:val="0"/>
      <w:marBottom w:val="0"/>
      <w:divBdr>
        <w:top w:val="none" w:sz="0" w:space="0" w:color="auto"/>
        <w:left w:val="none" w:sz="0" w:space="0" w:color="auto"/>
        <w:bottom w:val="none" w:sz="0" w:space="0" w:color="auto"/>
        <w:right w:val="none" w:sz="0" w:space="0" w:color="auto"/>
      </w:divBdr>
    </w:div>
    <w:div w:id="883561525">
      <w:bodyDiv w:val="1"/>
      <w:marLeft w:val="0"/>
      <w:marRight w:val="0"/>
      <w:marTop w:val="0"/>
      <w:marBottom w:val="0"/>
      <w:divBdr>
        <w:top w:val="none" w:sz="0" w:space="0" w:color="auto"/>
        <w:left w:val="none" w:sz="0" w:space="0" w:color="auto"/>
        <w:bottom w:val="none" w:sz="0" w:space="0" w:color="auto"/>
        <w:right w:val="none" w:sz="0" w:space="0" w:color="auto"/>
      </w:divBdr>
    </w:div>
    <w:div w:id="884222279">
      <w:bodyDiv w:val="1"/>
      <w:marLeft w:val="0"/>
      <w:marRight w:val="0"/>
      <w:marTop w:val="0"/>
      <w:marBottom w:val="0"/>
      <w:divBdr>
        <w:top w:val="none" w:sz="0" w:space="0" w:color="auto"/>
        <w:left w:val="none" w:sz="0" w:space="0" w:color="auto"/>
        <w:bottom w:val="none" w:sz="0" w:space="0" w:color="auto"/>
        <w:right w:val="none" w:sz="0" w:space="0" w:color="auto"/>
      </w:divBdr>
    </w:div>
    <w:div w:id="893195004">
      <w:bodyDiv w:val="1"/>
      <w:marLeft w:val="0"/>
      <w:marRight w:val="0"/>
      <w:marTop w:val="0"/>
      <w:marBottom w:val="0"/>
      <w:divBdr>
        <w:top w:val="none" w:sz="0" w:space="0" w:color="auto"/>
        <w:left w:val="none" w:sz="0" w:space="0" w:color="auto"/>
        <w:bottom w:val="none" w:sz="0" w:space="0" w:color="auto"/>
        <w:right w:val="none" w:sz="0" w:space="0" w:color="auto"/>
      </w:divBdr>
    </w:div>
    <w:div w:id="902329992">
      <w:bodyDiv w:val="1"/>
      <w:marLeft w:val="0"/>
      <w:marRight w:val="0"/>
      <w:marTop w:val="0"/>
      <w:marBottom w:val="0"/>
      <w:divBdr>
        <w:top w:val="none" w:sz="0" w:space="0" w:color="auto"/>
        <w:left w:val="none" w:sz="0" w:space="0" w:color="auto"/>
        <w:bottom w:val="none" w:sz="0" w:space="0" w:color="auto"/>
        <w:right w:val="none" w:sz="0" w:space="0" w:color="auto"/>
      </w:divBdr>
    </w:div>
    <w:div w:id="903875859">
      <w:bodyDiv w:val="1"/>
      <w:marLeft w:val="0"/>
      <w:marRight w:val="0"/>
      <w:marTop w:val="0"/>
      <w:marBottom w:val="0"/>
      <w:divBdr>
        <w:top w:val="none" w:sz="0" w:space="0" w:color="auto"/>
        <w:left w:val="none" w:sz="0" w:space="0" w:color="auto"/>
        <w:bottom w:val="none" w:sz="0" w:space="0" w:color="auto"/>
        <w:right w:val="none" w:sz="0" w:space="0" w:color="auto"/>
      </w:divBdr>
    </w:div>
    <w:div w:id="907153591">
      <w:bodyDiv w:val="1"/>
      <w:marLeft w:val="0"/>
      <w:marRight w:val="0"/>
      <w:marTop w:val="0"/>
      <w:marBottom w:val="0"/>
      <w:divBdr>
        <w:top w:val="none" w:sz="0" w:space="0" w:color="auto"/>
        <w:left w:val="none" w:sz="0" w:space="0" w:color="auto"/>
        <w:bottom w:val="none" w:sz="0" w:space="0" w:color="auto"/>
        <w:right w:val="none" w:sz="0" w:space="0" w:color="auto"/>
      </w:divBdr>
    </w:div>
    <w:div w:id="910189433">
      <w:bodyDiv w:val="1"/>
      <w:marLeft w:val="0"/>
      <w:marRight w:val="0"/>
      <w:marTop w:val="0"/>
      <w:marBottom w:val="0"/>
      <w:divBdr>
        <w:top w:val="none" w:sz="0" w:space="0" w:color="auto"/>
        <w:left w:val="none" w:sz="0" w:space="0" w:color="auto"/>
        <w:bottom w:val="none" w:sz="0" w:space="0" w:color="auto"/>
        <w:right w:val="none" w:sz="0" w:space="0" w:color="auto"/>
      </w:divBdr>
    </w:div>
    <w:div w:id="910895601">
      <w:bodyDiv w:val="1"/>
      <w:marLeft w:val="0"/>
      <w:marRight w:val="0"/>
      <w:marTop w:val="0"/>
      <w:marBottom w:val="0"/>
      <w:divBdr>
        <w:top w:val="none" w:sz="0" w:space="0" w:color="auto"/>
        <w:left w:val="none" w:sz="0" w:space="0" w:color="auto"/>
        <w:bottom w:val="none" w:sz="0" w:space="0" w:color="auto"/>
        <w:right w:val="none" w:sz="0" w:space="0" w:color="auto"/>
      </w:divBdr>
    </w:div>
    <w:div w:id="911426795">
      <w:bodyDiv w:val="1"/>
      <w:marLeft w:val="0"/>
      <w:marRight w:val="0"/>
      <w:marTop w:val="0"/>
      <w:marBottom w:val="0"/>
      <w:divBdr>
        <w:top w:val="none" w:sz="0" w:space="0" w:color="auto"/>
        <w:left w:val="none" w:sz="0" w:space="0" w:color="auto"/>
        <w:bottom w:val="none" w:sz="0" w:space="0" w:color="auto"/>
        <w:right w:val="none" w:sz="0" w:space="0" w:color="auto"/>
      </w:divBdr>
    </w:div>
    <w:div w:id="914053606">
      <w:bodyDiv w:val="1"/>
      <w:marLeft w:val="0"/>
      <w:marRight w:val="0"/>
      <w:marTop w:val="0"/>
      <w:marBottom w:val="0"/>
      <w:divBdr>
        <w:top w:val="none" w:sz="0" w:space="0" w:color="auto"/>
        <w:left w:val="none" w:sz="0" w:space="0" w:color="auto"/>
        <w:bottom w:val="none" w:sz="0" w:space="0" w:color="auto"/>
        <w:right w:val="none" w:sz="0" w:space="0" w:color="auto"/>
      </w:divBdr>
    </w:div>
    <w:div w:id="914558226">
      <w:bodyDiv w:val="1"/>
      <w:marLeft w:val="0"/>
      <w:marRight w:val="0"/>
      <w:marTop w:val="0"/>
      <w:marBottom w:val="0"/>
      <w:divBdr>
        <w:top w:val="none" w:sz="0" w:space="0" w:color="auto"/>
        <w:left w:val="none" w:sz="0" w:space="0" w:color="auto"/>
        <w:bottom w:val="none" w:sz="0" w:space="0" w:color="auto"/>
        <w:right w:val="none" w:sz="0" w:space="0" w:color="auto"/>
      </w:divBdr>
    </w:div>
    <w:div w:id="920024308">
      <w:bodyDiv w:val="1"/>
      <w:marLeft w:val="0"/>
      <w:marRight w:val="0"/>
      <w:marTop w:val="0"/>
      <w:marBottom w:val="0"/>
      <w:divBdr>
        <w:top w:val="none" w:sz="0" w:space="0" w:color="auto"/>
        <w:left w:val="none" w:sz="0" w:space="0" w:color="auto"/>
        <w:bottom w:val="none" w:sz="0" w:space="0" w:color="auto"/>
        <w:right w:val="none" w:sz="0" w:space="0" w:color="auto"/>
      </w:divBdr>
    </w:div>
    <w:div w:id="921378219">
      <w:bodyDiv w:val="1"/>
      <w:marLeft w:val="0"/>
      <w:marRight w:val="0"/>
      <w:marTop w:val="0"/>
      <w:marBottom w:val="0"/>
      <w:divBdr>
        <w:top w:val="none" w:sz="0" w:space="0" w:color="auto"/>
        <w:left w:val="none" w:sz="0" w:space="0" w:color="auto"/>
        <w:bottom w:val="none" w:sz="0" w:space="0" w:color="auto"/>
        <w:right w:val="none" w:sz="0" w:space="0" w:color="auto"/>
      </w:divBdr>
    </w:div>
    <w:div w:id="922178660">
      <w:bodyDiv w:val="1"/>
      <w:marLeft w:val="0"/>
      <w:marRight w:val="0"/>
      <w:marTop w:val="0"/>
      <w:marBottom w:val="0"/>
      <w:divBdr>
        <w:top w:val="none" w:sz="0" w:space="0" w:color="auto"/>
        <w:left w:val="none" w:sz="0" w:space="0" w:color="auto"/>
        <w:bottom w:val="none" w:sz="0" w:space="0" w:color="auto"/>
        <w:right w:val="none" w:sz="0" w:space="0" w:color="auto"/>
      </w:divBdr>
    </w:div>
    <w:div w:id="940189413">
      <w:bodyDiv w:val="1"/>
      <w:marLeft w:val="0"/>
      <w:marRight w:val="0"/>
      <w:marTop w:val="0"/>
      <w:marBottom w:val="0"/>
      <w:divBdr>
        <w:top w:val="none" w:sz="0" w:space="0" w:color="auto"/>
        <w:left w:val="none" w:sz="0" w:space="0" w:color="auto"/>
        <w:bottom w:val="none" w:sz="0" w:space="0" w:color="auto"/>
        <w:right w:val="none" w:sz="0" w:space="0" w:color="auto"/>
      </w:divBdr>
    </w:div>
    <w:div w:id="942570930">
      <w:bodyDiv w:val="1"/>
      <w:marLeft w:val="0"/>
      <w:marRight w:val="0"/>
      <w:marTop w:val="0"/>
      <w:marBottom w:val="0"/>
      <w:divBdr>
        <w:top w:val="none" w:sz="0" w:space="0" w:color="auto"/>
        <w:left w:val="none" w:sz="0" w:space="0" w:color="auto"/>
        <w:bottom w:val="none" w:sz="0" w:space="0" w:color="auto"/>
        <w:right w:val="none" w:sz="0" w:space="0" w:color="auto"/>
      </w:divBdr>
    </w:div>
    <w:div w:id="951978827">
      <w:bodyDiv w:val="1"/>
      <w:marLeft w:val="0"/>
      <w:marRight w:val="0"/>
      <w:marTop w:val="0"/>
      <w:marBottom w:val="0"/>
      <w:divBdr>
        <w:top w:val="none" w:sz="0" w:space="0" w:color="auto"/>
        <w:left w:val="none" w:sz="0" w:space="0" w:color="auto"/>
        <w:bottom w:val="none" w:sz="0" w:space="0" w:color="auto"/>
        <w:right w:val="none" w:sz="0" w:space="0" w:color="auto"/>
      </w:divBdr>
    </w:div>
    <w:div w:id="954868445">
      <w:bodyDiv w:val="1"/>
      <w:marLeft w:val="0"/>
      <w:marRight w:val="0"/>
      <w:marTop w:val="0"/>
      <w:marBottom w:val="0"/>
      <w:divBdr>
        <w:top w:val="none" w:sz="0" w:space="0" w:color="auto"/>
        <w:left w:val="none" w:sz="0" w:space="0" w:color="auto"/>
        <w:bottom w:val="none" w:sz="0" w:space="0" w:color="auto"/>
        <w:right w:val="none" w:sz="0" w:space="0" w:color="auto"/>
      </w:divBdr>
    </w:div>
    <w:div w:id="965433488">
      <w:bodyDiv w:val="1"/>
      <w:marLeft w:val="0"/>
      <w:marRight w:val="0"/>
      <w:marTop w:val="0"/>
      <w:marBottom w:val="0"/>
      <w:divBdr>
        <w:top w:val="none" w:sz="0" w:space="0" w:color="auto"/>
        <w:left w:val="none" w:sz="0" w:space="0" w:color="auto"/>
        <w:bottom w:val="none" w:sz="0" w:space="0" w:color="auto"/>
        <w:right w:val="none" w:sz="0" w:space="0" w:color="auto"/>
      </w:divBdr>
    </w:div>
    <w:div w:id="1017657258">
      <w:bodyDiv w:val="1"/>
      <w:marLeft w:val="0"/>
      <w:marRight w:val="0"/>
      <w:marTop w:val="0"/>
      <w:marBottom w:val="0"/>
      <w:divBdr>
        <w:top w:val="none" w:sz="0" w:space="0" w:color="auto"/>
        <w:left w:val="none" w:sz="0" w:space="0" w:color="auto"/>
        <w:bottom w:val="none" w:sz="0" w:space="0" w:color="auto"/>
        <w:right w:val="none" w:sz="0" w:space="0" w:color="auto"/>
      </w:divBdr>
    </w:div>
    <w:div w:id="1019163456">
      <w:bodyDiv w:val="1"/>
      <w:marLeft w:val="0"/>
      <w:marRight w:val="0"/>
      <w:marTop w:val="0"/>
      <w:marBottom w:val="0"/>
      <w:divBdr>
        <w:top w:val="none" w:sz="0" w:space="0" w:color="auto"/>
        <w:left w:val="none" w:sz="0" w:space="0" w:color="auto"/>
        <w:bottom w:val="none" w:sz="0" w:space="0" w:color="auto"/>
        <w:right w:val="none" w:sz="0" w:space="0" w:color="auto"/>
      </w:divBdr>
    </w:div>
    <w:div w:id="1023481377">
      <w:bodyDiv w:val="1"/>
      <w:marLeft w:val="0"/>
      <w:marRight w:val="0"/>
      <w:marTop w:val="0"/>
      <w:marBottom w:val="0"/>
      <w:divBdr>
        <w:top w:val="none" w:sz="0" w:space="0" w:color="auto"/>
        <w:left w:val="none" w:sz="0" w:space="0" w:color="auto"/>
        <w:bottom w:val="none" w:sz="0" w:space="0" w:color="auto"/>
        <w:right w:val="none" w:sz="0" w:space="0" w:color="auto"/>
      </w:divBdr>
    </w:div>
    <w:div w:id="1043208849">
      <w:bodyDiv w:val="1"/>
      <w:marLeft w:val="0"/>
      <w:marRight w:val="0"/>
      <w:marTop w:val="0"/>
      <w:marBottom w:val="0"/>
      <w:divBdr>
        <w:top w:val="none" w:sz="0" w:space="0" w:color="auto"/>
        <w:left w:val="none" w:sz="0" w:space="0" w:color="auto"/>
        <w:bottom w:val="none" w:sz="0" w:space="0" w:color="auto"/>
        <w:right w:val="none" w:sz="0" w:space="0" w:color="auto"/>
      </w:divBdr>
    </w:div>
    <w:div w:id="1049303387">
      <w:bodyDiv w:val="1"/>
      <w:marLeft w:val="0"/>
      <w:marRight w:val="0"/>
      <w:marTop w:val="0"/>
      <w:marBottom w:val="0"/>
      <w:divBdr>
        <w:top w:val="none" w:sz="0" w:space="0" w:color="auto"/>
        <w:left w:val="none" w:sz="0" w:space="0" w:color="auto"/>
        <w:bottom w:val="none" w:sz="0" w:space="0" w:color="auto"/>
        <w:right w:val="none" w:sz="0" w:space="0" w:color="auto"/>
      </w:divBdr>
    </w:div>
    <w:div w:id="1056440852">
      <w:bodyDiv w:val="1"/>
      <w:marLeft w:val="0"/>
      <w:marRight w:val="0"/>
      <w:marTop w:val="0"/>
      <w:marBottom w:val="0"/>
      <w:divBdr>
        <w:top w:val="none" w:sz="0" w:space="0" w:color="auto"/>
        <w:left w:val="none" w:sz="0" w:space="0" w:color="auto"/>
        <w:bottom w:val="none" w:sz="0" w:space="0" w:color="auto"/>
        <w:right w:val="none" w:sz="0" w:space="0" w:color="auto"/>
      </w:divBdr>
    </w:div>
    <w:div w:id="1056929520">
      <w:bodyDiv w:val="1"/>
      <w:marLeft w:val="0"/>
      <w:marRight w:val="0"/>
      <w:marTop w:val="0"/>
      <w:marBottom w:val="0"/>
      <w:divBdr>
        <w:top w:val="none" w:sz="0" w:space="0" w:color="auto"/>
        <w:left w:val="none" w:sz="0" w:space="0" w:color="auto"/>
        <w:bottom w:val="none" w:sz="0" w:space="0" w:color="auto"/>
        <w:right w:val="none" w:sz="0" w:space="0" w:color="auto"/>
      </w:divBdr>
    </w:div>
    <w:div w:id="1062756493">
      <w:bodyDiv w:val="1"/>
      <w:marLeft w:val="0"/>
      <w:marRight w:val="0"/>
      <w:marTop w:val="0"/>
      <w:marBottom w:val="0"/>
      <w:divBdr>
        <w:top w:val="none" w:sz="0" w:space="0" w:color="auto"/>
        <w:left w:val="none" w:sz="0" w:space="0" w:color="auto"/>
        <w:bottom w:val="none" w:sz="0" w:space="0" w:color="auto"/>
        <w:right w:val="none" w:sz="0" w:space="0" w:color="auto"/>
      </w:divBdr>
    </w:div>
    <w:div w:id="1072124691">
      <w:bodyDiv w:val="1"/>
      <w:marLeft w:val="0"/>
      <w:marRight w:val="0"/>
      <w:marTop w:val="0"/>
      <w:marBottom w:val="0"/>
      <w:divBdr>
        <w:top w:val="none" w:sz="0" w:space="0" w:color="auto"/>
        <w:left w:val="none" w:sz="0" w:space="0" w:color="auto"/>
        <w:bottom w:val="none" w:sz="0" w:space="0" w:color="auto"/>
        <w:right w:val="none" w:sz="0" w:space="0" w:color="auto"/>
      </w:divBdr>
    </w:div>
    <w:div w:id="1081566722">
      <w:bodyDiv w:val="1"/>
      <w:marLeft w:val="0"/>
      <w:marRight w:val="0"/>
      <w:marTop w:val="0"/>
      <w:marBottom w:val="0"/>
      <w:divBdr>
        <w:top w:val="none" w:sz="0" w:space="0" w:color="auto"/>
        <w:left w:val="none" w:sz="0" w:space="0" w:color="auto"/>
        <w:bottom w:val="none" w:sz="0" w:space="0" w:color="auto"/>
        <w:right w:val="none" w:sz="0" w:space="0" w:color="auto"/>
      </w:divBdr>
    </w:div>
    <w:div w:id="1085346656">
      <w:bodyDiv w:val="1"/>
      <w:marLeft w:val="0"/>
      <w:marRight w:val="0"/>
      <w:marTop w:val="0"/>
      <w:marBottom w:val="0"/>
      <w:divBdr>
        <w:top w:val="none" w:sz="0" w:space="0" w:color="auto"/>
        <w:left w:val="none" w:sz="0" w:space="0" w:color="auto"/>
        <w:bottom w:val="none" w:sz="0" w:space="0" w:color="auto"/>
        <w:right w:val="none" w:sz="0" w:space="0" w:color="auto"/>
      </w:divBdr>
    </w:div>
    <w:div w:id="1085877631">
      <w:bodyDiv w:val="1"/>
      <w:marLeft w:val="0"/>
      <w:marRight w:val="0"/>
      <w:marTop w:val="0"/>
      <w:marBottom w:val="0"/>
      <w:divBdr>
        <w:top w:val="none" w:sz="0" w:space="0" w:color="auto"/>
        <w:left w:val="none" w:sz="0" w:space="0" w:color="auto"/>
        <w:bottom w:val="none" w:sz="0" w:space="0" w:color="auto"/>
        <w:right w:val="none" w:sz="0" w:space="0" w:color="auto"/>
      </w:divBdr>
    </w:div>
    <w:div w:id="1086733302">
      <w:bodyDiv w:val="1"/>
      <w:marLeft w:val="0"/>
      <w:marRight w:val="0"/>
      <w:marTop w:val="0"/>
      <w:marBottom w:val="0"/>
      <w:divBdr>
        <w:top w:val="none" w:sz="0" w:space="0" w:color="auto"/>
        <w:left w:val="none" w:sz="0" w:space="0" w:color="auto"/>
        <w:bottom w:val="none" w:sz="0" w:space="0" w:color="auto"/>
        <w:right w:val="none" w:sz="0" w:space="0" w:color="auto"/>
      </w:divBdr>
    </w:div>
    <w:div w:id="1091125208">
      <w:bodyDiv w:val="1"/>
      <w:marLeft w:val="0"/>
      <w:marRight w:val="0"/>
      <w:marTop w:val="0"/>
      <w:marBottom w:val="0"/>
      <w:divBdr>
        <w:top w:val="none" w:sz="0" w:space="0" w:color="auto"/>
        <w:left w:val="none" w:sz="0" w:space="0" w:color="auto"/>
        <w:bottom w:val="none" w:sz="0" w:space="0" w:color="auto"/>
        <w:right w:val="none" w:sz="0" w:space="0" w:color="auto"/>
      </w:divBdr>
    </w:div>
    <w:div w:id="1093361045">
      <w:bodyDiv w:val="1"/>
      <w:marLeft w:val="0"/>
      <w:marRight w:val="0"/>
      <w:marTop w:val="0"/>
      <w:marBottom w:val="0"/>
      <w:divBdr>
        <w:top w:val="none" w:sz="0" w:space="0" w:color="auto"/>
        <w:left w:val="none" w:sz="0" w:space="0" w:color="auto"/>
        <w:bottom w:val="none" w:sz="0" w:space="0" w:color="auto"/>
        <w:right w:val="none" w:sz="0" w:space="0" w:color="auto"/>
      </w:divBdr>
    </w:div>
    <w:div w:id="1100182115">
      <w:bodyDiv w:val="1"/>
      <w:marLeft w:val="0"/>
      <w:marRight w:val="0"/>
      <w:marTop w:val="0"/>
      <w:marBottom w:val="0"/>
      <w:divBdr>
        <w:top w:val="none" w:sz="0" w:space="0" w:color="auto"/>
        <w:left w:val="none" w:sz="0" w:space="0" w:color="auto"/>
        <w:bottom w:val="none" w:sz="0" w:space="0" w:color="auto"/>
        <w:right w:val="none" w:sz="0" w:space="0" w:color="auto"/>
      </w:divBdr>
    </w:div>
    <w:div w:id="1117456591">
      <w:bodyDiv w:val="1"/>
      <w:marLeft w:val="0"/>
      <w:marRight w:val="0"/>
      <w:marTop w:val="0"/>
      <w:marBottom w:val="0"/>
      <w:divBdr>
        <w:top w:val="none" w:sz="0" w:space="0" w:color="auto"/>
        <w:left w:val="none" w:sz="0" w:space="0" w:color="auto"/>
        <w:bottom w:val="none" w:sz="0" w:space="0" w:color="auto"/>
        <w:right w:val="none" w:sz="0" w:space="0" w:color="auto"/>
      </w:divBdr>
    </w:div>
    <w:div w:id="1129471789">
      <w:bodyDiv w:val="1"/>
      <w:marLeft w:val="0"/>
      <w:marRight w:val="0"/>
      <w:marTop w:val="0"/>
      <w:marBottom w:val="0"/>
      <w:divBdr>
        <w:top w:val="none" w:sz="0" w:space="0" w:color="auto"/>
        <w:left w:val="none" w:sz="0" w:space="0" w:color="auto"/>
        <w:bottom w:val="none" w:sz="0" w:space="0" w:color="auto"/>
        <w:right w:val="none" w:sz="0" w:space="0" w:color="auto"/>
      </w:divBdr>
    </w:div>
    <w:div w:id="1141507359">
      <w:bodyDiv w:val="1"/>
      <w:marLeft w:val="0"/>
      <w:marRight w:val="0"/>
      <w:marTop w:val="0"/>
      <w:marBottom w:val="0"/>
      <w:divBdr>
        <w:top w:val="none" w:sz="0" w:space="0" w:color="auto"/>
        <w:left w:val="none" w:sz="0" w:space="0" w:color="auto"/>
        <w:bottom w:val="none" w:sz="0" w:space="0" w:color="auto"/>
        <w:right w:val="none" w:sz="0" w:space="0" w:color="auto"/>
      </w:divBdr>
    </w:div>
    <w:div w:id="1153377297">
      <w:bodyDiv w:val="1"/>
      <w:marLeft w:val="0"/>
      <w:marRight w:val="0"/>
      <w:marTop w:val="0"/>
      <w:marBottom w:val="0"/>
      <w:divBdr>
        <w:top w:val="none" w:sz="0" w:space="0" w:color="auto"/>
        <w:left w:val="none" w:sz="0" w:space="0" w:color="auto"/>
        <w:bottom w:val="none" w:sz="0" w:space="0" w:color="auto"/>
        <w:right w:val="none" w:sz="0" w:space="0" w:color="auto"/>
      </w:divBdr>
    </w:div>
    <w:div w:id="1153984699">
      <w:bodyDiv w:val="1"/>
      <w:marLeft w:val="0"/>
      <w:marRight w:val="0"/>
      <w:marTop w:val="0"/>
      <w:marBottom w:val="0"/>
      <w:divBdr>
        <w:top w:val="none" w:sz="0" w:space="0" w:color="auto"/>
        <w:left w:val="none" w:sz="0" w:space="0" w:color="auto"/>
        <w:bottom w:val="none" w:sz="0" w:space="0" w:color="auto"/>
        <w:right w:val="none" w:sz="0" w:space="0" w:color="auto"/>
      </w:divBdr>
    </w:div>
    <w:div w:id="1178891195">
      <w:bodyDiv w:val="1"/>
      <w:marLeft w:val="0"/>
      <w:marRight w:val="0"/>
      <w:marTop w:val="0"/>
      <w:marBottom w:val="0"/>
      <w:divBdr>
        <w:top w:val="none" w:sz="0" w:space="0" w:color="auto"/>
        <w:left w:val="none" w:sz="0" w:space="0" w:color="auto"/>
        <w:bottom w:val="none" w:sz="0" w:space="0" w:color="auto"/>
        <w:right w:val="none" w:sz="0" w:space="0" w:color="auto"/>
      </w:divBdr>
    </w:div>
    <w:div w:id="1181354502">
      <w:bodyDiv w:val="1"/>
      <w:marLeft w:val="0"/>
      <w:marRight w:val="0"/>
      <w:marTop w:val="0"/>
      <w:marBottom w:val="0"/>
      <w:divBdr>
        <w:top w:val="none" w:sz="0" w:space="0" w:color="auto"/>
        <w:left w:val="none" w:sz="0" w:space="0" w:color="auto"/>
        <w:bottom w:val="none" w:sz="0" w:space="0" w:color="auto"/>
        <w:right w:val="none" w:sz="0" w:space="0" w:color="auto"/>
      </w:divBdr>
    </w:div>
    <w:div w:id="1183324509">
      <w:bodyDiv w:val="1"/>
      <w:marLeft w:val="0"/>
      <w:marRight w:val="0"/>
      <w:marTop w:val="0"/>
      <w:marBottom w:val="0"/>
      <w:divBdr>
        <w:top w:val="none" w:sz="0" w:space="0" w:color="auto"/>
        <w:left w:val="none" w:sz="0" w:space="0" w:color="auto"/>
        <w:bottom w:val="none" w:sz="0" w:space="0" w:color="auto"/>
        <w:right w:val="none" w:sz="0" w:space="0" w:color="auto"/>
      </w:divBdr>
    </w:div>
    <w:div w:id="1189102600">
      <w:bodyDiv w:val="1"/>
      <w:marLeft w:val="0"/>
      <w:marRight w:val="0"/>
      <w:marTop w:val="0"/>
      <w:marBottom w:val="0"/>
      <w:divBdr>
        <w:top w:val="none" w:sz="0" w:space="0" w:color="auto"/>
        <w:left w:val="none" w:sz="0" w:space="0" w:color="auto"/>
        <w:bottom w:val="none" w:sz="0" w:space="0" w:color="auto"/>
        <w:right w:val="none" w:sz="0" w:space="0" w:color="auto"/>
      </w:divBdr>
    </w:div>
    <w:div w:id="1189568776">
      <w:bodyDiv w:val="1"/>
      <w:marLeft w:val="0"/>
      <w:marRight w:val="0"/>
      <w:marTop w:val="0"/>
      <w:marBottom w:val="0"/>
      <w:divBdr>
        <w:top w:val="none" w:sz="0" w:space="0" w:color="auto"/>
        <w:left w:val="none" w:sz="0" w:space="0" w:color="auto"/>
        <w:bottom w:val="none" w:sz="0" w:space="0" w:color="auto"/>
        <w:right w:val="none" w:sz="0" w:space="0" w:color="auto"/>
      </w:divBdr>
    </w:div>
    <w:div w:id="1196040044">
      <w:bodyDiv w:val="1"/>
      <w:marLeft w:val="0"/>
      <w:marRight w:val="0"/>
      <w:marTop w:val="0"/>
      <w:marBottom w:val="0"/>
      <w:divBdr>
        <w:top w:val="none" w:sz="0" w:space="0" w:color="auto"/>
        <w:left w:val="none" w:sz="0" w:space="0" w:color="auto"/>
        <w:bottom w:val="none" w:sz="0" w:space="0" w:color="auto"/>
        <w:right w:val="none" w:sz="0" w:space="0" w:color="auto"/>
      </w:divBdr>
    </w:div>
    <w:div w:id="1210339752">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7277545">
      <w:bodyDiv w:val="1"/>
      <w:marLeft w:val="0"/>
      <w:marRight w:val="0"/>
      <w:marTop w:val="0"/>
      <w:marBottom w:val="0"/>
      <w:divBdr>
        <w:top w:val="none" w:sz="0" w:space="0" w:color="auto"/>
        <w:left w:val="none" w:sz="0" w:space="0" w:color="auto"/>
        <w:bottom w:val="none" w:sz="0" w:space="0" w:color="auto"/>
        <w:right w:val="none" w:sz="0" w:space="0" w:color="auto"/>
      </w:divBdr>
    </w:div>
    <w:div w:id="1232154663">
      <w:bodyDiv w:val="1"/>
      <w:marLeft w:val="0"/>
      <w:marRight w:val="0"/>
      <w:marTop w:val="0"/>
      <w:marBottom w:val="0"/>
      <w:divBdr>
        <w:top w:val="none" w:sz="0" w:space="0" w:color="auto"/>
        <w:left w:val="none" w:sz="0" w:space="0" w:color="auto"/>
        <w:bottom w:val="none" w:sz="0" w:space="0" w:color="auto"/>
        <w:right w:val="none" w:sz="0" w:space="0" w:color="auto"/>
      </w:divBdr>
    </w:div>
    <w:div w:id="1255095210">
      <w:bodyDiv w:val="1"/>
      <w:marLeft w:val="0"/>
      <w:marRight w:val="0"/>
      <w:marTop w:val="0"/>
      <w:marBottom w:val="0"/>
      <w:divBdr>
        <w:top w:val="none" w:sz="0" w:space="0" w:color="auto"/>
        <w:left w:val="none" w:sz="0" w:space="0" w:color="auto"/>
        <w:bottom w:val="none" w:sz="0" w:space="0" w:color="auto"/>
        <w:right w:val="none" w:sz="0" w:space="0" w:color="auto"/>
      </w:divBdr>
    </w:div>
    <w:div w:id="1260017389">
      <w:bodyDiv w:val="1"/>
      <w:marLeft w:val="0"/>
      <w:marRight w:val="0"/>
      <w:marTop w:val="0"/>
      <w:marBottom w:val="0"/>
      <w:divBdr>
        <w:top w:val="none" w:sz="0" w:space="0" w:color="auto"/>
        <w:left w:val="none" w:sz="0" w:space="0" w:color="auto"/>
        <w:bottom w:val="none" w:sz="0" w:space="0" w:color="auto"/>
        <w:right w:val="none" w:sz="0" w:space="0" w:color="auto"/>
      </w:divBdr>
    </w:div>
    <w:div w:id="1268005514">
      <w:bodyDiv w:val="1"/>
      <w:marLeft w:val="0"/>
      <w:marRight w:val="0"/>
      <w:marTop w:val="0"/>
      <w:marBottom w:val="0"/>
      <w:divBdr>
        <w:top w:val="none" w:sz="0" w:space="0" w:color="auto"/>
        <w:left w:val="none" w:sz="0" w:space="0" w:color="auto"/>
        <w:bottom w:val="none" w:sz="0" w:space="0" w:color="auto"/>
        <w:right w:val="none" w:sz="0" w:space="0" w:color="auto"/>
      </w:divBdr>
    </w:div>
    <w:div w:id="1272972077">
      <w:bodyDiv w:val="1"/>
      <w:marLeft w:val="0"/>
      <w:marRight w:val="0"/>
      <w:marTop w:val="0"/>
      <w:marBottom w:val="0"/>
      <w:divBdr>
        <w:top w:val="none" w:sz="0" w:space="0" w:color="auto"/>
        <w:left w:val="none" w:sz="0" w:space="0" w:color="auto"/>
        <w:bottom w:val="none" w:sz="0" w:space="0" w:color="auto"/>
        <w:right w:val="none" w:sz="0" w:space="0" w:color="auto"/>
      </w:divBdr>
    </w:div>
    <w:div w:id="1278633979">
      <w:bodyDiv w:val="1"/>
      <w:marLeft w:val="0"/>
      <w:marRight w:val="0"/>
      <w:marTop w:val="0"/>
      <w:marBottom w:val="0"/>
      <w:divBdr>
        <w:top w:val="none" w:sz="0" w:space="0" w:color="auto"/>
        <w:left w:val="none" w:sz="0" w:space="0" w:color="auto"/>
        <w:bottom w:val="none" w:sz="0" w:space="0" w:color="auto"/>
        <w:right w:val="none" w:sz="0" w:space="0" w:color="auto"/>
      </w:divBdr>
    </w:div>
    <w:div w:id="1283730001">
      <w:bodyDiv w:val="1"/>
      <w:marLeft w:val="0"/>
      <w:marRight w:val="0"/>
      <w:marTop w:val="0"/>
      <w:marBottom w:val="0"/>
      <w:divBdr>
        <w:top w:val="none" w:sz="0" w:space="0" w:color="auto"/>
        <w:left w:val="none" w:sz="0" w:space="0" w:color="auto"/>
        <w:bottom w:val="none" w:sz="0" w:space="0" w:color="auto"/>
        <w:right w:val="none" w:sz="0" w:space="0" w:color="auto"/>
      </w:divBdr>
    </w:div>
    <w:div w:id="1287010645">
      <w:bodyDiv w:val="1"/>
      <w:marLeft w:val="0"/>
      <w:marRight w:val="0"/>
      <w:marTop w:val="0"/>
      <w:marBottom w:val="0"/>
      <w:divBdr>
        <w:top w:val="none" w:sz="0" w:space="0" w:color="auto"/>
        <w:left w:val="none" w:sz="0" w:space="0" w:color="auto"/>
        <w:bottom w:val="none" w:sz="0" w:space="0" w:color="auto"/>
        <w:right w:val="none" w:sz="0" w:space="0" w:color="auto"/>
      </w:divBdr>
    </w:div>
    <w:div w:id="1296524705">
      <w:bodyDiv w:val="1"/>
      <w:marLeft w:val="0"/>
      <w:marRight w:val="0"/>
      <w:marTop w:val="0"/>
      <w:marBottom w:val="0"/>
      <w:divBdr>
        <w:top w:val="none" w:sz="0" w:space="0" w:color="auto"/>
        <w:left w:val="none" w:sz="0" w:space="0" w:color="auto"/>
        <w:bottom w:val="none" w:sz="0" w:space="0" w:color="auto"/>
        <w:right w:val="none" w:sz="0" w:space="0" w:color="auto"/>
      </w:divBdr>
    </w:div>
    <w:div w:id="1309555391">
      <w:bodyDiv w:val="1"/>
      <w:marLeft w:val="0"/>
      <w:marRight w:val="0"/>
      <w:marTop w:val="0"/>
      <w:marBottom w:val="0"/>
      <w:divBdr>
        <w:top w:val="none" w:sz="0" w:space="0" w:color="auto"/>
        <w:left w:val="none" w:sz="0" w:space="0" w:color="auto"/>
        <w:bottom w:val="none" w:sz="0" w:space="0" w:color="auto"/>
        <w:right w:val="none" w:sz="0" w:space="0" w:color="auto"/>
      </w:divBdr>
    </w:div>
    <w:div w:id="1315137529">
      <w:bodyDiv w:val="1"/>
      <w:marLeft w:val="0"/>
      <w:marRight w:val="0"/>
      <w:marTop w:val="0"/>
      <w:marBottom w:val="0"/>
      <w:divBdr>
        <w:top w:val="none" w:sz="0" w:space="0" w:color="auto"/>
        <w:left w:val="none" w:sz="0" w:space="0" w:color="auto"/>
        <w:bottom w:val="none" w:sz="0" w:space="0" w:color="auto"/>
        <w:right w:val="none" w:sz="0" w:space="0" w:color="auto"/>
      </w:divBdr>
    </w:div>
    <w:div w:id="1323777970">
      <w:bodyDiv w:val="1"/>
      <w:marLeft w:val="0"/>
      <w:marRight w:val="0"/>
      <w:marTop w:val="0"/>
      <w:marBottom w:val="0"/>
      <w:divBdr>
        <w:top w:val="none" w:sz="0" w:space="0" w:color="auto"/>
        <w:left w:val="none" w:sz="0" w:space="0" w:color="auto"/>
        <w:bottom w:val="none" w:sz="0" w:space="0" w:color="auto"/>
        <w:right w:val="none" w:sz="0" w:space="0" w:color="auto"/>
      </w:divBdr>
    </w:div>
    <w:div w:id="1333265598">
      <w:bodyDiv w:val="1"/>
      <w:marLeft w:val="0"/>
      <w:marRight w:val="0"/>
      <w:marTop w:val="0"/>
      <w:marBottom w:val="0"/>
      <w:divBdr>
        <w:top w:val="none" w:sz="0" w:space="0" w:color="auto"/>
        <w:left w:val="none" w:sz="0" w:space="0" w:color="auto"/>
        <w:bottom w:val="none" w:sz="0" w:space="0" w:color="auto"/>
        <w:right w:val="none" w:sz="0" w:space="0" w:color="auto"/>
      </w:divBdr>
    </w:div>
    <w:div w:id="1341541159">
      <w:bodyDiv w:val="1"/>
      <w:marLeft w:val="0"/>
      <w:marRight w:val="0"/>
      <w:marTop w:val="0"/>
      <w:marBottom w:val="0"/>
      <w:divBdr>
        <w:top w:val="none" w:sz="0" w:space="0" w:color="auto"/>
        <w:left w:val="none" w:sz="0" w:space="0" w:color="auto"/>
        <w:bottom w:val="none" w:sz="0" w:space="0" w:color="auto"/>
        <w:right w:val="none" w:sz="0" w:space="0" w:color="auto"/>
      </w:divBdr>
    </w:div>
    <w:div w:id="1344278310">
      <w:bodyDiv w:val="1"/>
      <w:marLeft w:val="0"/>
      <w:marRight w:val="0"/>
      <w:marTop w:val="0"/>
      <w:marBottom w:val="0"/>
      <w:divBdr>
        <w:top w:val="none" w:sz="0" w:space="0" w:color="auto"/>
        <w:left w:val="none" w:sz="0" w:space="0" w:color="auto"/>
        <w:bottom w:val="none" w:sz="0" w:space="0" w:color="auto"/>
        <w:right w:val="none" w:sz="0" w:space="0" w:color="auto"/>
      </w:divBdr>
    </w:div>
    <w:div w:id="1344749396">
      <w:bodyDiv w:val="1"/>
      <w:marLeft w:val="0"/>
      <w:marRight w:val="0"/>
      <w:marTop w:val="0"/>
      <w:marBottom w:val="0"/>
      <w:divBdr>
        <w:top w:val="none" w:sz="0" w:space="0" w:color="auto"/>
        <w:left w:val="none" w:sz="0" w:space="0" w:color="auto"/>
        <w:bottom w:val="none" w:sz="0" w:space="0" w:color="auto"/>
        <w:right w:val="none" w:sz="0" w:space="0" w:color="auto"/>
      </w:divBdr>
    </w:div>
    <w:div w:id="1352754931">
      <w:bodyDiv w:val="1"/>
      <w:marLeft w:val="0"/>
      <w:marRight w:val="0"/>
      <w:marTop w:val="0"/>
      <w:marBottom w:val="0"/>
      <w:divBdr>
        <w:top w:val="none" w:sz="0" w:space="0" w:color="auto"/>
        <w:left w:val="none" w:sz="0" w:space="0" w:color="auto"/>
        <w:bottom w:val="none" w:sz="0" w:space="0" w:color="auto"/>
        <w:right w:val="none" w:sz="0" w:space="0" w:color="auto"/>
      </w:divBdr>
    </w:div>
    <w:div w:id="1362394542">
      <w:bodyDiv w:val="1"/>
      <w:marLeft w:val="0"/>
      <w:marRight w:val="0"/>
      <w:marTop w:val="0"/>
      <w:marBottom w:val="0"/>
      <w:divBdr>
        <w:top w:val="none" w:sz="0" w:space="0" w:color="auto"/>
        <w:left w:val="none" w:sz="0" w:space="0" w:color="auto"/>
        <w:bottom w:val="none" w:sz="0" w:space="0" w:color="auto"/>
        <w:right w:val="none" w:sz="0" w:space="0" w:color="auto"/>
      </w:divBdr>
    </w:div>
    <w:div w:id="1362625960">
      <w:bodyDiv w:val="1"/>
      <w:marLeft w:val="0"/>
      <w:marRight w:val="0"/>
      <w:marTop w:val="0"/>
      <w:marBottom w:val="0"/>
      <w:divBdr>
        <w:top w:val="none" w:sz="0" w:space="0" w:color="auto"/>
        <w:left w:val="none" w:sz="0" w:space="0" w:color="auto"/>
        <w:bottom w:val="none" w:sz="0" w:space="0" w:color="auto"/>
        <w:right w:val="none" w:sz="0" w:space="0" w:color="auto"/>
      </w:divBdr>
    </w:div>
    <w:div w:id="1364556346">
      <w:bodyDiv w:val="1"/>
      <w:marLeft w:val="0"/>
      <w:marRight w:val="0"/>
      <w:marTop w:val="0"/>
      <w:marBottom w:val="0"/>
      <w:divBdr>
        <w:top w:val="none" w:sz="0" w:space="0" w:color="auto"/>
        <w:left w:val="none" w:sz="0" w:space="0" w:color="auto"/>
        <w:bottom w:val="none" w:sz="0" w:space="0" w:color="auto"/>
        <w:right w:val="none" w:sz="0" w:space="0" w:color="auto"/>
      </w:divBdr>
    </w:div>
    <w:div w:id="1380864393">
      <w:bodyDiv w:val="1"/>
      <w:marLeft w:val="0"/>
      <w:marRight w:val="0"/>
      <w:marTop w:val="0"/>
      <w:marBottom w:val="0"/>
      <w:divBdr>
        <w:top w:val="none" w:sz="0" w:space="0" w:color="auto"/>
        <w:left w:val="none" w:sz="0" w:space="0" w:color="auto"/>
        <w:bottom w:val="none" w:sz="0" w:space="0" w:color="auto"/>
        <w:right w:val="none" w:sz="0" w:space="0" w:color="auto"/>
      </w:divBdr>
    </w:div>
    <w:div w:id="1384719695">
      <w:bodyDiv w:val="1"/>
      <w:marLeft w:val="0"/>
      <w:marRight w:val="0"/>
      <w:marTop w:val="0"/>
      <w:marBottom w:val="0"/>
      <w:divBdr>
        <w:top w:val="none" w:sz="0" w:space="0" w:color="auto"/>
        <w:left w:val="none" w:sz="0" w:space="0" w:color="auto"/>
        <w:bottom w:val="none" w:sz="0" w:space="0" w:color="auto"/>
        <w:right w:val="none" w:sz="0" w:space="0" w:color="auto"/>
      </w:divBdr>
    </w:div>
    <w:div w:id="1385714358">
      <w:bodyDiv w:val="1"/>
      <w:marLeft w:val="0"/>
      <w:marRight w:val="0"/>
      <w:marTop w:val="0"/>
      <w:marBottom w:val="0"/>
      <w:divBdr>
        <w:top w:val="none" w:sz="0" w:space="0" w:color="auto"/>
        <w:left w:val="none" w:sz="0" w:space="0" w:color="auto"/>
        <w:bottom w:val="none" w:sz="0" w:space="0" w:color="auto"/>
        <w:right w:val="none" w:sz="0" w:space="0" w:color="auto"/>
      </w:divBdr>
    </w:div>
    <w:div w:id="1407535437">
      <w:bodyDiv w:val="1"/>
      <w:marLeft w:val="0"/>
      <w:marRight w:val="0"/>
      <w:marTop w:val="0"/>
      <w:marBottom w:val="0"/>
      <w:divBdr>
        <w:top w:val="none" w:sz="0" w:space="0" w:color="auto"/>
        <w:left w:val="none" w:sz="0" w:space="0" w:color="auto"/>
        <w:bottom w:val="none" w:sz="0" w:space="0" w:color="auto"/>
        <w:right w:val="none" w:sz="0" w:space="0" w:color="auto"/>
      </w:divBdr>
    </w:div>
    <w:div w:id="1408190401">
      <w:bodyDiv w:val="1"/>
      <w:marLeft w:val="0"/>
      <w:marRight w:val="0"/>
      <w:marTop w:val="0"/>
      <w:marBottom w:val="0"/>
      <w:divBdr>
        <w:top w:val="none" w:sz="0" w:space="0" w:color="auto"/>
        <w:left w:val="none" w:sz="0" w:space="0" w:color="auto"/>
        <w:bottom w:val="none" w:sz="0" w:space="0" w:color="auto"/>
        <w:right w:val="none" w:sz="0" w:space="0" w:color="auto"/>
      </w:divBdr>
    </w:div>
    <w:div w:id="1461653593">
      <w:bodyDiv w:val="1"/>
      <w:marLeft w:val="0"/>
      <w:marRight w:val="0"/>
      <w:marTop w:val="0"/>
      <w:marBottom w:val="0"/>
      <w:divBdr>
        <w:top w:val="none" w:sz="0" w:space="0" w:color="auto"/>
        <w:left w:val="none" w:sz="0" w:space="0" w:color="auto"/>
        <w:bottom w:val="none" w:sz="0" w:space="0" w:color="auto"/>
        <w:right w:val="none" w:sz="0" w:space="0" w:color="auto"/>
      </w:divBdr>
    </w:div>
    <w:div w:id="1469397136">
      <w:bodyDiv w:val="1"/>
      <w:marLeft w:val="0"/>
      <w:marRight w:val="0"/>
      <w:marTop w:val="0"/>
      <w:marBottom w:val="0"/>
      <w:divBdr>
        <w:top w:val="none" w:sz="0" w:space="0" w:color="auto"/>
        <w:left w:val="none" w:sz="0" w:space="0" w:color="auto"/>
        <w:bottom w:val="none" w:sz="0" w:space="0" w:color="auto"/>
        <w:right w:val="none" w:sz="0" w:space="0" w:color="auto"/>
      </w:divBdr>
    </w:div>
    <w:div w:id="1473907655">
      <w:bodyDiv w:val="1"/>
      <w:marLeft w:val="0"/>
      <w:marRight w:val="0"/>
      <w:marTop w:val="0"/>
      <w:marBottom w:val="0"/>
      <w:divBdr>
        <w:top w:val="none" w:sz="0" w:space="0" w:color="auto"/>
        <w:left w:val="none" w:sz="0" w:space="0" w:color="auto"/>
        <w:bottom w:val="none" w:sz="0" w:space="0" w:color="auto"/>
        <w:right w:val="none" w:sz="0" w:space="0" w:color="auto"/>
      </w:divBdr>
    </w:div>
    <w:div w:id="1476028072">
      <w:bodyDiv w:val="1"/>
      <w:marLeft w:val="0"/>
      <w:marRight w:val="0"/>
      <w:marTop w:val="0"/>
      <w:marBottom w:val="0"/>
      <w:divBdr>
        <w:top w:val="none" w:sz="0" w:space="0" w:color="auto"/>
        <w:left w:val="none" w:sz="0" w:space="0" w:color="auto"/>
        <w:bottom w:val="none" w:sz="0" w:space="0" w:color="auto"/>
        <w:right w:val="none" w:sz="0" w:space="0" w:color="auto"/>
      </w:divBdr>
    </w:div>
    <w:div w:id="1483546718">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503082610">
      <w:bodyDiv w:val="1"/>
      <w:marLeft w:val="0"/>
      <w:marRight w:val="0"/>
      <w:marTop w:val="0"/>
      <w:marBottom w:val="0"/>
      <w:divBdr>
        <w:top w:val="none" w:sz="0" w:space="0" w:color="auto"/>
        <w:left w:val="none" w:sz="0" w:space="0" w:color="auto"/>
        <w:bottom w:val="none" w:sz="0" w:space="0" w:color="auto"/>
        <w:right w:val="none" w:sz="0" w:space="0" w:color="auto"/>
      </w:divBdr>
    </w:div>
    <w:div w:id="1508204154">
      <w:bodyDiv w:val="1"/>
      <w:marLeft w:val="0"/>
      <w:marRight w:val="0"/>
      <w:marTop w:val="0"/>
      <w:marBottom w:val="0"/>
      <w:divBdr>
        <w:top w:val="none" w:sz="0" w:space="0" w:color="auto"/>
        <w:left w:val="none" w:sz="0" w:space="0" w:color="auto"/>
        <w:bottom w:val="none" w:sz="0" w:space="0" w:color="auto"/>
        <w:right w:val="none" w:sz="0" w:space="0" w:color="auto"/>
      </w:divBdr>
    </w:div>
    <w:div w:id="1524318651">
      <w:bodyDiv w:val="1"/>
      <w:marLeft w:val="0"/>
      <w:marRight w:val="0"/>
      <w:marTop w:val="0"/>
      <w:marBottom w:val="0"/>
      <w:divBdr>
        <w:top w:val="none" w:sz="0" w:space="0" w:color="auto"/>
        <w:left w:val="none" w:sz="0" w:space="0" w:color="auto"/>
        <w:bottom w:val="none" w:sz="0" w:space="0" w:color="auto"/>
        <w:right w:val="none" w:sz="0" w:space="0" w:color="auto"/>
      </w:divBdr>
    </w:div>
    <w:div w:id="1529296464">
      <w:bodyDiv w:val="1"/>
      <w:marLeft w:val="0"/>
      <w:marRight w:val="0"/>
      <w:marTop w:val="0"/>
      <w:marBottom w:val="0"/>
      <w:divBdr>
        <w:top w:val="none" w:sz="0" w:space="0" w:color="auto"/>
        <w:left w:val="none" w:sz="0" w:space="0" w:color="auto"/>
        <w:bottom w:val="none" w:sz="0" w:space="0" w:color="auto"/>
        <w:right w:val="none" w:sz="0" w:space="0" w:color="auto"/>
      </w:divBdr>
    </w:div>
    <w:div w:id="1531646821">
      <w:bodyDiv w:val="1"/>
      <w:marLeft w:val="0"/>
      <w:marRight w:val="0"/>
      <w:marTop w:val="0"/>
      <w:marBottom w:val="0"/>
      <w:divBdr>
        <w:top w:val="none" w:sz="0" w:space="0" w:color="auto"/>
        <w:left w:val="none" w:sz="0" w:space="0" w:color="auto"/>
        <w:bottom w:val="none" w:sz="0" w:space="0" w:color="auto"/>
        <w:right w:val="none" w:sz="0" w:space="0" w:color="auto"/>
      </w:divBdr>
    </w:div>
    <w:div w:id="1535120592">
      <w:bodyDiv w:val="1"/>
      <w:marLeft w:val="0"/>
      <w:marRight w:val="0"/>
      <w:marTop w:val="0"/>
      <w:marBottom w:val="0"/>
      <w:divBdr>
        <w:top w:val="none" w:sz="0" w:space="0" w:color="auto"/>
        <w:left w:val="none" w:sz="0" w:space="0" w:color="auto"/>
        <w:bottom w:val="none" w:sz="0" w:space="0" w:color="auto"/>
        <w:right w:val="none" w:sz="0" w:space="0" w:color="auto"/>
      </w:divBdr>
    </w:div>
    <w:div w:id="1553425456">
      <w:bodyDiv w:val="1"/>
      <w:marLeft w:val="0"/>
      <w:marRight w:val="0"/>
      <w:marTop w:val="0"/>
      <w:marBottom w:val="0"/>
      <w:divBdr>
        <w:top w:val="none" w:sz="0" w:space="0" w:color="auto"/>
        <w:left w:val="none" w:sz="0" w:space="0" w:color="auto"/>
        <w:bottom w:val="none" w:sz="0" w:space="0" w:color="auto"/>
        <w:right w:val="none" w:sz="0" w:space="0" w:color="auto"/>
      </w:divBdr>
    </w:div>
    <w:div w:id="1561593188">
      <w:bodyDiv w:val="1"/>
      <w:marLeft w:val="0"/>
      <w:marRight w:val="0"/>
      <w:marTop w:val="0"/>
      <w:marBottom w:val="0"/>
      <w:divBdr>
        <w:top w:val="none" w:sz="0" w:space="0" w:color="auto"/>
        <w:left w:val="none" w:sz="0" w:space="0" w:color="auto"/>
        <w:bottom w:val="none" w:sz="0" w:space="0" w:color="auto"/>
        <w:right w:val="none" w:sz="0" w:space="0" w:color="auto"/>
      </w:divBdr>
    </w:div>
    <w:div w:id="1567836348">
      <w:bodyDiv w:val="1"/>
      <w:marLeft w:val="0"/>
      <w:marRight w:val="0"/>
      <w:marTop w:val="0"/>
      <w:marBottom w:val="0"/>
      <w:divBdr>
        <w:top w:val="none" w:sz="0" w:space="0" w:color="auto"/>
        <w:left w:val="none" w:sz="0" w:space="0" w:color="auto"/>
        <w:bottom w:val="none" w:sz="0" w:space="0" w:color="auto"/>
        <w:right w:val="none" w:sz="0" w:space="0" w:color="auto"/>
      </w:divBdr>
    </w:div>
    <w:div w:id="1573277055">
      <w:bodyDiv w:val="1"/>
      <w:marLeft w:val="0"/>
      <w:marRight w:val="0"/>
      <w:marTop w:val="0"/>
      <w:marBottom w:val="0"/>
      <w:divBdr>
        <w:top w:val="none" w:sz="0" w:space="0" w:color="auto"/>
        <w:left w:val="none" w:sz="0" w:space="0" w:color="auto"/>
        <w:bottom w:val="none" w:sz="0" w:space="0" w:color="auto"/>
        <w:right w:val="none" w:sz="0" w:space="0" w:color="auto"/>
      </w:divBdr>
    </w:div>
    <w:div w:id="1577745288">
      <w:bodyDiv w:val="1"/>
      <w:marLeft w:val="0"/>
      <w:marRight w:val="0"/>
      <w:marTop w:val="0"/>
      <w:marBottom w:val="0"/>
      <w:divBdr>
        <w:top w:val="none" w:sz="0" w:space="0" w:color="auto"/>
        <w:left w:val="none" w:sz="0" w:space="0" w:color="auto"/>
        <w:bottom w:val="none" w:sz="0" w:space="0" w:color="auto"/>
        <w:right w:val="none" w:sz="0" w:space="0" w:color="auto"/>
      </w:divBdr>
    </w:div>
    <w:div w:id="1582833265">
      <w:bodyDiv w:val="1"/>
      <w:marLeft w:val="0"/>
      <w:marRight w:val="0"/>
      <w:marTop w:val="0"/>
      <w:marBottom w:val="0"/>
      <w:divBdr>
        <w:top w:val="none" w:sz="0" w:space="0" w:color="auto"/>
        <w:left w:val="none" w:sz="0" w:space="0" w:color="auto"/>
        <w:bottom w:val="none" w:sz="0" w:space="0" w:color="auto"/>
        <w:right w:val="none" w:sz="0" w:space="0" w:color="auto"/>
      </w:divBdr>
    </w:div>
    <w:div w:id="1582834563">
      <w:bodyDiv w:val="1"/>
      <w:marLeft w:val="0"/>
      <w:marRight w:val="0"/>
      <w:marTop w:val="0"/>
      <w:marBottom w:val="0"/>
      <w:divBdr>
        <w:top w:val="none" w:sz="0" w:space="0" w:color="auto"/>
        <w:left w:val="none" w:sz="0" w:space="0" w:color="auto"/>
        <w:bottom w:val="none" w:sz="0" w:space="0" w:color="auto"/>
        <w:right w:val="none" w:sz="0" w:space="0" w:color="auto"/>
      </w:divBdr>
    </w:div>
    <w:div w:id="1641349450">
      <w:bodyDiv w:val="1"/>
      <w:marLeft w:val="0"/>
      <w:marRight w:val="0"/>
      <w:marTop w:val="0"/>
      <w:marBottom w:val="0"/>
      <w:divBdr>
        <w:top w:val="none" w:sz="0" w:space="0" w:color="auto"/>
        <w:left w:val="none" w:sz="0" w:space="0" w:color="auto"/>
        <w:bottom w:val="none" w:sz="0" w:space="0" w:color="auto"/>
        <w:right w:val="none" w:sz="0" w:space="0" w:color="auto"/>
      </w:divBdr>
    </w:div>
    <w:div w:id="1649507532">
      <w:bodyDiv w:val="1"/>
      <w:marLeft w:val="0"/>
      <w:marRight w:val="0"/>
      <w:marTop w:val="0"/>
      <w:marBottom w:val="0"/>
      <w:divBdr>
        <w:top w:val="none" w:sz="0" w:space="0" w:color="auto"/>
        <w:left w:val="none" w:sz="0" w:space="0" w:color="auto"/>
        <w:bottom w:val="none" w:sz="0" w:space="0" w:color="auto"/>
        <w:right w:val="none" w:sz="0" w:space="0" w:color="auto"/>
      </w:divBdr>
    </w:div>
    <w:div w:id="1656034675">
      <w:bodyDiv w:val="1"/>
      <w:marLeft w:val="0"/>
      <w:marRight w:val="0"/>
      <w:marTop w:val="0"/>
      <w:marBottom w:val="0"/>
      <w:divBdr>
        <w:top w:val="none" w:sz="0" w:space="0" w:color="auto"/>
        <w:left w:val="none" w:sz="0" w:space="0" w:color="auto"/>
        <w:bottom w:val="none" w:sz="0" w:space="0" w:color="auto"/>
        <w:right w:val="none" w:sz="0" w:space="0" w:color="auto"/>
      </w:divBdr>
    </w:div>
    <w:div w:id="1669626346">
      <w:bodyDiv w:val="1"/>
      <w:marLeft w:val="0"/>
      <w:marRight w:val="0"/>
      <w:marTop w:val="0"/>
      <w:marBottom w:val="0"/>
      <w:divBdr>
        <w:top w:val="none" w:sz="0" w:space="0" w:color="auto"/>
        <w:left w:val="none" w:sz="0" w:space="0" w:color="auto"/>
        <w:bottom w:val="none" w:sz="0" w:space="0" w:color="auto"/>
        <w:right w:val="none" w:sz="0" w:space="0" w:color="auto"/>
      </w:divBdr>
    </w:div>
    <w:div w:id="1673214962">
      <w:bodyDiv w:val="1"/>
      <w:marLeft w:val="0"/>
      <w:marRight w:val="0"/>
      <w:marTop w:val="0"/>
      <w:marBottom w:val="0"/>
      <w:divBdr>
        <w:top w:val="none" w:sz="0" w:space="0" w:color="auto"/>
        <w:left w:val="none" w:sz="0" w:space="0" w:color="auto"/>
        <w:bottom w:val="none" w:sz="0" w:space="0" w:color="auto"/>
        <w:right w:val="none" w:sz="0" w:space="0" w:color="auto"/>
      </w:divBdr>
    </w:div>
    <w:div w:id="1676300238">
      <w:bodyDiv w:val="1"/>
      <w:marLeft w:val="0"/>
      <w:marRight w:val="0"/>
      <w:marTop w:val="0"/>
      <w:marBottom w:val="0"/>
      <w:divBdr>
        <w:top w:val="none" w:sz="0" w:space="0" w:color="auto"/>
        <w:left w:val="none" w:sz="0" w:space="0" w:color="auto"/>
        <w:bottom w:val="none" w:sz="0" w:space="0" w:color="auto"/>
        <w:right w:val="none" w:sz="0" w:space="0" w:color="auto"/>
      </w:divBdr>
    </w:div>
    <w:div w:id="1676609670">
      <w:bodyDiv w:val="1"/>
      <w:marLeft w:val="0"/>
      <w:marRight w:val="0"/>
      <w:marTop w:val="0"/>
      <w:marBottom w:val="0"/>
      <w:divBdr>
        <w:top w:val="none" w:sz="0" w:space="0" w:color="auto"/>
        <w:left w:val="none" w:sz="0" w:space="0" w:color="auto"/>
        <w:bottom w:val="none" w:sz="0" w:space="0" w:color="auto"/>
        <w:right w:val="none" w:sz="0" w:space="0" w:color="auto"/>
      </w:divBdr>
    </w:div>
    <w:div w:id="1677611280">
      <w:bodyDiv w:val="1"/>
      <w:marLeft w:val="0"/>
      <w:marRight w:val="0"/>
      <w:marTop w:val="0"/>
      <w:marBottom w:val="0"/>
      <w:divBdr>
        <w:top w:val="none" w:sz="0" w:space="0" w:color="auto"/>
        <w:left w:val="none" w:sz="0" w:space="0" w:color="auto"/>
        <w:bottom w:val="none" w:sz="0" w:space="0" w:color="auto"/>
        <w:right w:val="none" w:sz="0" w:space="0" w:color="auto"/>
      </w:divBdr>
    </w:div>
    <w:div w:id="1683822605">
      <w:bodyDiv w:val="1"/>
      <w:marLeft w:val="0"/>
      <w:marRight w:val="0"/>
      <w:marTop w:val="0"/>
      <w:marBottom w:val="0"/>
      <w:divBdr>
        <w:top w:val="none" w:sz="0" w:space="0" w:color="auto"/>
        <w:left w:val="none" w:sz="0" w:space="0" w:color="auto"/>
        <w:bottom w:val="none" w:sz="0" w:space="0" w:color="auto"/>
        <w:right w:val="none" w:sz="0" w:space="0" w:color="auto"/>
      </w:divBdr>
    </w:div>
    <w:div w:id="1697803567">
      <w:bodyDiv w:val="1"/>
      <w:marLeft w:val="0"/>
      <w:marRight w:val="0"/>
      <w:marTop w:val="0"/>
      <w:marBottom w:val="0"/>
      <w:divBdr>
        <w:top w:val="none" w:sz="0" w:space="0" w:color="auto"/>
        <w:left w:val="none" w:sz="0" w:space="0" w:color="auto"/>
        <w:bottom w:val="none" w:sz="0" w:space="0" w:color="auto"/>
        <w:right w:val="none" w:sz="0" w:space="0" w:color="auto"/>
      </w:divBdr>
    </w:div>
    <w:div w:id="1702167566">
      <w:bodyDiv w:val="1"/>
      <w:marLeft w:val="0"/>
      <w:marRight w:val="0"/>
      <w:marTop w:val="0"/>
      <w:marBottom w:val="0"/>
      <w:divBdr>
        <w:top w:val="none" w:sz="0" w:space="0" w:color="auto"/>
        <w:left w:val="none" w:sz="0" w:space="0" w:color="auto"/>
        <w:bottom w:val="none" w:sz="0" w:space="0" w:color="auto"/>
        <w:right w:val="none" w:sz="0" w:space="0" w:color="auto"/>
      </w:divBdr>
    </w:div>
    <w:div w:id="1711567378">
      <w:bodyDiv w:val="1"/>
      <w:marLeft w:val="0"/>
      <w:marRight w:val="0"/>
      <w:marTop w:val="0"/>
      <w:marBottom w:val="0"/>
      <w:divBdr>
        <w:top w:val="none" w:sz="0" w:space="0" w:color="auto"/>
        <w:left w:val="none" w:sz="0" w:space="0" w:color="auto"/>
        <w:bottom w:val="none" w:sz="0" w:space="0" w:color="auto"/>
        <w:right w:val="none" w:sz="0" w:space="0" w:color="auto"/>
      </w:divBdr>
    </w:div>
    <w:div w:id="1713846399">
      <w:bodyDiv w:val="1"/>
      <w:marLeft w:val="0"/>
      <w:marRight w:val="0"/>
      <w:marTop w:val="0"/>
      <w:marBottom w:val="0"/>
      <w:divBdr>
        <w:top w:val="none" w:sz="0" w:space="0" w:color="auto"/>
        <w:left w:val="none" w:sz="0" w:space="0" w:color="auto"/>
        <w:bottom w:val="none" w:sz="0" w:space="0" w:color="auto"/>
        <w:right w:val="none" w:sz="0" w:space="0" w:color="auto"/>
      </w:divBdr>
    </w:div>
    <w:div w:id="1715471266">
      <w:bodyDiv w:val="1"/>
      <w:marLeft w:val="0"/>
      <w:marRight w:val="0"/>
      <w:marTop w:val="0"/>
      <w:marBottom w:val="0"/>
      <w:divBdr>
        <w:top w:val="none" w:sz="0" w:space="0" w:color="auto"/>
        <w:left w:val="none" w:sz="0" w:space="0" w:color="auto"/>
        <w:bottom w:val="none" w:sz="0" w:space="0" w:color="auto"/>
        <w:right w:val="none" w:sz="0" w:space="0" w:color="auto"/>
      </w:divBdr>
    </w:div>
    <w:div w:id="1730228372">
      <w:bodyDiv w:val="1"/>
      <w:marLeft w:val="0"/>
      <w:marRight w:val="0"/>
      <w:marTop w:val="0"/>
      <w:marBottom w:val="0"/>
      <w:divBdr>
        <w:top w:val="none" w:sz="0" w:space="0" w:color="auto"/>
        <w:left w:val="none" w:sz="0" w:space="0" w:color="auto"/>
        <w:bottom w:val="none" w:sz="0" w:space="0" w:color="auto"/>
        <w:right w:val="none" w:sz="0" w:space="0" w:color="auto"/>
      </w:divBdr>
    </w:div>
    <w:div w:id="1742289708">
      <w:bodyDiv w:val="1"/>
      <w:marLeft w:val="0"/>
      <w:marRight w:val="0"/>
      <w:marTop w:val="0"/>
      <w:marBottom w:val="0"/>
      <w:divBdr>
        <w:top w:val="none" w:sz="0" w:space="0" w:color="auto"/>
        <w:left w:val="none" w:sz="0" w:space="0" w:color="auto"/>
        <w:bottom w:val="none" w:sz="0" w:space="0" w:color="auto"/>
        <w:right w:val="none" w:sz="0" w:space="0" w:color="auto"/>
      </w:divBdr>
    </w:div>
    <w:div w:id="1765343395">
      <w:bodyDiv w:val="1"/>
      <w:marLeft w:val="0"/>
      <w:marRight w:val="0"/>
      <w:marTop w:val="0"/>
      <w:marBottom w:val="0"/>
      <w:divBdr>
        <w:top w:val="none" w:sz="0" w:space="0" w:color="auto"/>
        <w:left w:val="none" w:sz="0" w:space="0" w:color="auto"/>
        <w:bottom w:val="none" w:sz="0" w:space="0" w:color="auto"/>
        <w:right w:val="none" w:sz="0" w:space="0" w:color="auto"/>
      </w:divBdr>
    </w:div>
    <w:div w:id="1786997293">
      <w:bodyDiv w:val="1"/>
      <w:marLeft w:val="0"/>
      <w:marRight w:val="0"/>
      <w:marTop w:val="0"/>
      <w:marBottom w:val="0"/>
      <w:divBdr>
        <w:top w:val="none" w:sz="0" w:space="0" w:color="auto"/>
        <w:left w:val="none" w:sz="0" w:space="0" w:color="auto"/>
        <w:bottom w:val="none" w:sz="0" w:space="0" w:color="auto"/>
        <w:right w:val="none" w:sz="0" w:space="0" w:color="auto"/>
      </w:divBdr>
    </w:div>
    <w:div w:id="1812474994">
      <w:bodyDiv w:val="1"/>
      <w:marLeft w:val="0"/>
      <w:marRight w:val="0"/>
      <w:marTop w:val="0"/>
      <w:marBottom w:val="0"/>
      <w:divBdr>
        <w:top w:val="none" w:sz="0" w:space="0" w:color="auto"/>
        <w:left w:val="none" w:sz="0" w:space="0" w:color="auto"/>
        <w:bottom w:val="none" w:sz="0" w:space="0" w:color="auto"/>
        <w:right w:val="none" w:sz="0" w:space="0" w:color="auto"/>
      </w:divBdr>
    </w:div>
    <w:div w:id="1829983219">
      <w:bodyDiv w:val="1"/>
      <w:marLeft w:val="0"/>
      <w:marRight w:val="0"/>
      <w:marTop w:val="0"/>
      <w:marBottom w:val="0"/>
      <w:divBdr>
        <w:top w:val="none" w:sz="0" w:space="0" w:color="auto"/>
        <w:left w:val="none" w:sz="0" w:space="0" w:color="auto"/>
        <w:bottom w:val="none" w:sz="0" w:space="0" w:color="auto"/>
        <w:right w:val="none" w:sz="0" w:space="0" w:color="auto"/>
      </w:divBdr>
    </w:div>
    <w:div w:id="1840777795">
      <w:bodyDiv w:val="1"/>
      <w:marLeft w:val="0"/>
      <w:marRight w:val="0"/>
      <w:marTop w:val="0"/>
      <w:marBottom w:val="0"/>
      <w:divBdr>
        <w:top w:val="none" w:sz="0" w:space="0" w:color="auto"/>
        <w:left w:val="none" w:sz="0" w:space="0" w:color="auto"/>
        <w:bottom w:val="none" w:sz="0" w:space="0" w:color="auto"/>
        <w:right w:val="none" w:sz="0" w:space="0" w:color="auto"/>
      </w:divBdr>
    </w:div>
    <w:div w:id="1853180348">
      <w:bodyDiv w:val="1"/>
      <w:marLeft w:val="0"/>
      <w:marRight w:val="0"/>
      <w:marTop w:val="0"/>
      <w:marBottom w:val="0"/>
      <w:divBdr>
        <w:top w:val="none" w:sz="0" w:space="0" w:color="auto"/>
        <w:left w:val="none" w:sz="0" w:space="0" w:color="auto"/>
        <w:bottom w:val="none" w:sz="0" w:space="0" w:color="auto"/>
        <w:right w:val="none" w:sz="0" w:space="0" w:color="auto"/>
      </w:divBdr>
    </w:div>
    <w:div w:id="1858928914">
      <w:bodyDiv w:val="1"/>
      <w:marLeft w:val="0"/>
      <w:marRight w:val="0"/>
      <w:marTop w:val="0"/>
      <w:marBottom w:val="0"/>
      <w:divBdr>
        <w:top w:val="none" w:sz="0" w:space="0" w:color="auto"/>
        <w:left w:val="none" w:sz="0" w:space="0" w:color="auto"/>
        <w:bottom w:val="none" w:sz="0" w:space="0" w:color="auto"/>
        <w:right w:val="none" w:sz="0" w:space="0" w:color="auto"/>
      </w:divBdr>
    </w:div>
    <w:div w:id="1865436806">
      <w:bodyDiv w:val="1"/>
      <w:marLeft w:val="0"/>
      <w:marRight w:val="0"/>
      <w:marTop w:val="0"/>
      <w:marBottom w:val="0"/>
      <w:divBdr>
        <w:top w:val="none" w:sz="0" w:space="0" w:color="auto"/>
        <w:left w:val="none" w:sz="0" w:space="0" w:color="auto"/>
        <w:bottom w:val="none" w:sz="0" w:space="0" w:color="auto"/>
        <w:right w:val="none" w:sz="0" w:space="0" w:color="auto"/>
      </w:divBdr>
    </w:div>
    <w:div w:id="1875801732">
      <w:bodyDiv w:val="1"/>
      <w:marLeft w:val="0"/>
      <w:marRight w:val="0"/>
      <w:marTop w:val="0"/>
      <w:marBottom w:val="0"/>
      <w:divBdr>
        <w:top w:val="none" w:sz="0" w:space="0" w:color="auto"/>
        <w:left w:val="none" w:sz="0" w:space="0" w:color="auto"/>
        <w:bottom w:val="none" w:sz="0" w:space="0" w:color="auto"/>
        <w:right w:val="none" w:sz="0" w:space="0" w:color="auto"/>
      </w:divBdr>
    </w:div>
    <w:div w:id="1876230733">
      <w:bodyDiv w:val="1"/>
      <w:marLeft w:val="0"/>
      <w:marRight w:val="0"/>
      <w:marTop w:val="0"/>
      <w:marBottom w:val="0"/>
      <w:divBdr>
        <w:top w:val="none" w:sz="0" w:space="0" w:color="auto"/>
        <w:left w:val="none" w:sz="0" w:space="0" w:color="auto"/>
        <w:bottom w:val="none" w:sz="0" w:space="0" w:color="auto"/>
        <w:right w:val="none" w:sz="0" w:space="0" w:color="auto"/>
      </w:divBdr>
    </w:div>
    <w:div w:id="1889756115">
      <w:bodyDiv w:val="1"/>
      <w:marLeft w:val="0"/>
      <w:marRight w:val="0"/>
      <w:marTop w:val="0"/>
      <w:marBottom w:val="0"/>
      <w:divBdr>
        <w:top w:val="none" w:sz="0" w:space="0" w:color="auto"/>
        <w:left w:val="none" w:sz="0" w:space="0" w:color="auto"/>
        <w:bottom w:val="none" w:sz="0" w:space="0" w:color="auto"/>
        <w:right w:val="none" w:sz="0" w:space="0" w:color="auto"/>
      </w:divBdr>
    </w:div>
    <w:div w:id="1899633554">
      <w:bodyDiv w:val="1"/>
      <w:marLeft w:val="0"/>
      <w:marRight w:val="0"/>
      <w:marTop w:val="0"/>
      <w:marBottom w:val="0"/>
      <w:divBdr>
        <w:top w:val="none" w:sz="0" w:space="0" w:color="auto"/>
        <w:left w:val="none" w:sz="0" w:space="0" w:color="auto"/>
        <w:bottom w:val="none" w:sz="0" w:space="0" w:color="auto"/>
        <w:right w:val="none" w:sz="0" w:space="0" w:color="auto"/>
      </w:divBdr>
    </w:div>
    <w:div w:id="1924946057">
      <w:bodyDiv w:val="1"/>
      <w:marLeft w:val="0"/>
      <w:marRight w:val="0"/>
      <w:marTop w:val="0"/>
      <w:marBottom w:val="0"/>
      <w:divBdr>
        <w:top w:val="none" w:sz="0" w:space="0" w:color="auto"/>
        <w:left w:val="none" w:sz="0" w:space="0" w:color="auto"/>
        <w:bottom w:val="none" w:sz="0" w:space="0" w:color="auto"/>
        <w:right w:val="none" w:sz="0" w:space="0" w:color="auto"/>
      </w:divBdr>
    </w:div>
    <w:div w:id="1935891459">
      <w:bodyDiv w:val="1"/>
      <w:marLeft w:val="0"/>
      <w:marRight w:val="0"/>
      <w:marTop w:val="0"/>
      <w:marBottom w:val="0"/>
      <w:divBdr>
        <w:top w:val="none" w:sz="0" w:space="0" w:color="auto"/>
        <w:left w:val="none" w:sz="0" w:space="0" w:color="auto"/>
        <w:bottom w:val="none" w:sz="0" w:space="0" w:color="auto"/>
        <w:right w:val="none" w:sz="0" w:space="0" w:color="auto"/>
      </w:divBdr>
    </w:div>
    <w:div w:id="1939554387">
      <w:bodyDiv w:val="1"/>
      <w:marLeft w:val="0"/>
      <w:marRight w:val="0"/>
      <w:marTop w:val="0"/>
      <w:marBottom w:val="0"/>
      <w:divBdr>
        <w:top w:val="none" w:sz="0" w:space="0" w:color="auto"/>
        <w:left w:val="none" w:sz="0" w:space="0" w:color="auto"/>
        <w:bottom w:val="none" w:sz="0" w:space="0" w:color="auto"/>
        <w:right w:val="none" w:sz="0" w:space="0" w:color="auto"/>
      </w:divBdr>
    </w:div>
    <w:div w:id="1949312029">
      <w:bodyDiv w:val="1"/>
      <w:marLeft w:val="0"/>
      <w:marRight w:val="0"/>
      <w:marTop w:val="0"/>
      <w:marBottom w:val="0"/>
      <w:divBdr>
        <w:top w:val="none" w:sz="0" w:space="0" w:color="auto"/>
        <w:left w:val="none" w:sz="0" w:space="0" w:color="auto"/>
        <w:bottom w:val="none" w:sz="0" w:space="0" w:color="auto"/>
        <w:right w:val="none" w:sz="0" w:space="0" w:color="auto"/>
      </w:divBdr>
    </w:div>
    <w:div w:id="1953707641">
      <w:bodyDiv w:val="1"/>
      <w:marLeft w:val="0"/>
      <w:marRight w:val="0"/>
      <w:marTop w:val="0"/>
      <w:marBottom w:val="0"/>
      <w:divBdr>
        <w:top w:val="none" w:sz="0" w:space="0" w:color="auto"/>
        <w:left w:val="none" w:sz="0" w:space="0" w:color="auto"/>
        <w:bottom w:val="none" w:sz="0" w:space="0" w:color="auto"/>
        <w:right w:val="none" w:sz="0" w:space="0" w:color="auto"/>
      </w:divBdr>
    </w:div>
    <w:div w:id="1956474436">
      <w:bodyDiv w:val="1"/>
      <w:marLeft w:val="0"/>
      <w:marRight w:val="0"/>
      <w:marTop w:val="0"/>
      <w:marBottom w:val="0"/>
      <w:divBdr>
        <w:top w:val="none" w:sz="0" w:space="0" w:color="auto"/>
        <w:left w:val="none" w:sz="0" w:space="0" w:color="auto"/>
        <w:bottom w:val="none" w:sz="0" w:space="0" w:color="auto"/>
        <w:right w:val="none" w:sz="0" w:space="0" w:color="auto"/>
      </w:divBdr>
    </w:div>
    <w:div w:id="1959408967">
      <w:bodyDiv w:val="1"/>
      <w:marLeft w:val="0"/>
      <w:marRight w:val="0"/>
      <w:marTop w:val="0"/>
      <w:marBottom w:val="0"/>
      <w:divBdr>
        <w:top w:val="none" w:sz="0" w:space="0" w:color="auto"/>
        <w:left w:val="none" w:sz="0" w:space="0" w:color="auto"/>
        <w:bottom w:val="none" w:sz="0" w:space="0" w:color="auto"/>
        <w:right w:val="none" w:sz="0" w:space="0" w:color="auto"/>
      </w:divBdr>
    </w:div>
    <w:div w:id="1960717649">
      <w:bodyDiv w:val="1"/>
      <w:marLeft w:val="0"/>
      <w:marRight w:val="0"/>
      <w:marTop w:val="0"/>
      <w:marBottom w:val="0"/>
      <w:divBdr>
        <w:top w:val="none" w:sz="0" w:space="0" w:color="auto"/>
        <w:left w:val="none" w:sz="0" w:space="0" w:color="auto"/>
        <w:bottom w:val="none" w:sz="0" w:space="0" w:color="auto"/>
        <w:right w:val="none" w:sz="0" w:space="0" w:color="auto"/>
      </w:divBdr>
    </w:div>
    <w:div w:id="1962488910">
      <w:bodyDiv w:val="1"/>
      <w:marLeft w:val="0"/>
      <w:marRight w:val="0"/>
      <w:marTop w:val="0"/>
      <w:marBottom w:val="0"/>
      <w:divBdr>
        <w:top w:val="none" w:sz="0" w:space="0" w:color="auto"/>
        <w:left w:val="none" w:sz="0" w:space="0" w:color="auto"/>
        <w:bottom w:val="none" w:sz="0" w:space="0" w:color="auto"/>
        <w:right w:val="none" w:sz="0" w:space="0" w:color="auto"/>
      </w:divBdr>
    </w:div>
    <w:div w:id="1973945439">
      <w:bodyDiv w:val="1"/>
      <w:marLeft w:val="0"/>
      <w:marRight w:val="0"/>
      <w:marTop w:val="0"/>
      <w:marBottom w:val="0"/>
      <w:divBdr>
        <w:top w:val="none" w:sz="0" w:space="0" w:color="auto"/>
        <w:left w:val="none" w:sz="0" w:space="0" w:color="auto"/>
        <w:bottom w:val="none" w:sz="0" w:space="0" w:color="auto"/>
        <w:right w:val="none" w:sz="0" w:space="0" w:color="auto"/>
      </w:divBdr>
    </w:div>
    <w:div w:id="1976979976">
      <w:bodyDiv w:val="1"/>
      <w:marLeft w:val="0"/>
      <w:marRight w:val="0"/>
      <w:marTop w:val="0"/>
      <w:marBottom w:val="0"/>
      <w:divBdr>
        <w:top w:val="none" w:sz="0" w:space="0" w:color="auto"/>
        <w:left w:val="none" w:sz="0" w:space="0" w:color="auto"/>
        <w:bottom w:val="none" w:sz="0" w:space="0" w:color="auto"/>
        <w:right w:val="none" w:sz="0" w:space="0" w:color="auto"/>
      </w:divBdr>
    </w:div>
    <w:div w:id="1977027403">
      <w:bodyDiv w:val="1"/>
      <w:marLeft w:val="0"/>
      <w:marRight w:val="0"/>
      <w:marTop w:val="0"/>
      <w:marBottom w:val="0"/>
      <w:divBdr>
        <w:top w:val="none" w:sz="0" w:space="0" w:color="auto"/>
        <w:left w:val="none" w:sz="0" w:space="0" w:color="auto"/>
        <w:bottom w:val="none" w:sz="0" w:space="0" w:color="auto"/>
        <w:right w:val="none" w:sz="0" w:space="0" w:color="auto"/>
      </w:divBdr>
    </w:div>
    <w:div w:id="1996490612">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003654375">
      <w:bodyDiv w:val="1"/>
      <w:marLeft w:val="0"/>
      <w:marRight w:val="0"/>
      <w:marTop w:val="0"/>
      <w:marBottom w:val="0"/>
      <w:divBdr>
        <w:top w:val="none" w:sz="0" w:space="0" w:color="auto"/>
        <w:left w:val="none" w:sz="0" w:space="0" w:color="auto"/>
        <w:bottom w:val="none" w:sz="0" w:space="0" w:color="auto"/>
        <w:right w:val="none" w:sz="0" w:space="0" w:color="auto"/>
      </w:divBdr>
    </w:div>
    <w:div w:id="2005158307">
      <w:bodyDiv w:val="1"/>
      <w:marLeft w:val="0"/>
      <w:marRight w:val="0"/>
      <w:marTop w:val="0"/>
      <w:marBottom w:val="0"/>
      <w:divBdr>
        <w:top w:val="none" w:sz="0" w:space="0" w:color="auto"/>
        <w:left w:val="none" w:sz="0" w:space="0" w:color="auto"/>
        <w:bottom w:val="none" w:sz="0" w:space="0" w:color="auto"/>
        <w:right w:val="none" w:sz="0" w:space="0" w:color="auto"/>
      </w:divBdr>
    </w:div>
    <w:div w:id="2020303568">
      <w:bodyDiv w:val="1"/>
      <w:marLeft w:val="0"/>
      <w:marRight w:val="0"/>
      <w:marTop w:val="0"/>
      <w:marBottom w:val="0"/>
      <w:divBdr>
        <w:top w:val="none" w:sz="0" w:space="0" w:color="auto"/>
        <w:left w:val="none" w:sz="0" w:space="0" w:color="auto"/>
        <w:bottom w:val="none" w:sz="0" w:space="0" w:color="auto"/>
        <w:right w:val="none" w:sz="0" w:space="0" w:color="auto"/>
      </w:divBdr>
    </w:div>
    <w:div w:id="2023824241">
      <w:bodyDiv w:val="1"/>
      <w:marLeft w:val="0"/>
      <w:marRight w:val="0"/>
      <w:marTop w:val="0"/>
      <w:marBottom w:val="0"/>
      <w:divBdr>
        <w:top w:val="none" w:sz="0" w:space="0" w:color="auto"/>
        <w:left w:val="none" w:sz="0" w:space="0" w:color="auto"/>
        <w:bottom w:val="none" w:sz="0" w:space="0" w:color="auto"/>
        <w:right w:val="none" w:sz="0" w:space="0" w:color="auto"/>
      </w:divBdr>
    </w:div>
    <w:div w:id="2024241898">
      <w:bodyDiv w:val="1"/>
      <w:marLeft w:val="0"/>
      <w:marRight w:val="0"/>
      <w:marTop w:val="0"/>
      <w:marBottom w:val="0"/>
      <w:divBdr>
        <w:top w:val="none" w:sz="0" w:space="0" w:color="auto"/>
        <w:left w:val="none" w:sz="0" w:space="0" w:color="auto"/>
        <w:bottom w:val="none" w:sz="0" w:space="0" w:color="auto"/>
        <w:right w:val="none" w:sz="0" w:space="0" w:color="auto"/>
      </w:divBdr>
    </w:div>
    <w:div w:id="2055343627">
      <w:bodyDiv w:val="1"/>
      <w:marLeft w:val="0"/>
      <w:marRight w:val="0"/>
      <w:marTop w:val="0"/>
      <w:marBottom w:val="0"/>
      <w:divBdr>
        <w:top w:val="none" w:sz="0" w:space="0" w:color="auto"/>
        <w:left w:val="none" w:sz="0" w:space="0" w:color="auto"/>
        <w:bottom w:val="none" w:sz="0" w:space="0" w:color="auto"/>
        <w:right w:val="none" w:sz="0" w:space="0" w:color="auto"/>
      </w:divBdr>
    </w:div>
    <w:div w:id="2074153798">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92893557">
      <w:bodyDiv w:val="1"/>
      <w:marLeft w:val="0"/>
      <w:marRight w:val="0"/>
      <w:marTop w:val="0"/>
      <w:marBottom w:val="0"/>
      <w:divBdr>
        <w:top w:val="none" w:sz="0" w:space="0" w:color="auto"/>
        <w:left w:val="none" w:sz="0" w:space="0" w:color="auto"/>
        <w:bottom w:val="none" w:sz="0" w:space="0" w:color="auto"/>
        <w:right w:val="none" w:sz="0" w:space="0" w:color="auto"/>
      </w:divBdr>
    </w:div>
    <w:div w:id="2102673633">
      <w:bodyDiv w:val="1"/>
      <w:marLeft w:val="0"/>
      <w:marRight w:val="0"/>
      <w:marTop w:val="0"/>
      <w:marBottom w:val="0"/>
      <w:divBdr>
        <w:top w:val="none" w:sz="0" w:space="0" w:color="auto"/>
        <w:left w:val="none" w:sz="0" w:space="0" w:color="auto"/>
        <w:bottom w:val="none" w:sz="0" w:space="0" w:color="auto"/>
        <w:right w:val="none" w:sz="0" w:space="0" w:color="auto"/>
      </w:divBdr>
    </w:div>
    <w:div w:id="2106146496">
      <w:bodyDiv w:val="1"/>
      <w:marLeft w:val="0"/>
      <w:marRight w:val="0"/>
      <w:marTop w:val="0"/>
      <w:marBottom w:val="0"/>
      <w:divBdr>
        <w:top w:val="none" w:sz="0" w:space="0" w:color="auto"/>
        <w:left w:val="none" w:sz="0" w:space="0" w:color="auto"/>
        <w:bottom w:val="none" w:sz="0" w:space="0" w:color="auto"/>
        <w:right w:val="none" w:sz="0" w:space="0" w:color="auto"/>
      </w:divBdr>
    </w:div>
    <w:div w:id="2109421732">
      <w:bodyDiv w:val="1"/>
      <w:marLeft w:val="0"/>
      <w:marRight w:val="0"/>
      <w:marTop w:val="0"/>
      <w:marBottom w:val="0"/>
      <w:divBdr>
        <w:top w:val="none" w:sz="0" w:space="0" w:color="auto"/>
        <w:left w:val="none" w:sz="0" w:space="0" w:color="auto"/>
        <w:bottom w:val="none" w:sz="0" w:space="0" w:color="auto"/>
        <w:right w:val="none" w:sz="0" w:space="0" w:color="auto"/>
      </w:divBdr>
    </w:div>
    <w:div w:id="2120374028">
      <w:bodyDiv w:val="1"/>
      <w:marLeft w:val="0"/>
      <w:marRight w:val="0"/>
      <w:marTop w:val="0"/>
      <w:marBottom w:val="0"/>
      <w:divBdr>
        <w:top w:val="none" w:sz="0" w:space="0" w:color="auto"/>
        <w:left w:val="none" w:sz="0" w:space="0" w:color="auto"/>
        <w:bottom w:val="none" w:sz="0" w:space="0" w:color="auto"/>
        <w:right w:val="none" w:sz="0" w:space="0" w:color="auto"/>
      </w:divBdr>
    </w:div>
    <w:div w:id="2128113748">
      <w:bodyDiv w:val="1"/>
      <w:marLeft w:val="0"/>
      <w:marRight w:val="0"/>
      <w:marTop w:val="0"/>
      <w:marBottom w:val="0"/>
      <w:divBdr>
        <w:top w:val="none" w:sz="0" w:space="0" w:color="auto"/>
        <w:left w:val="none" w:sz="0" w:space="0" w:color="auto"/>
        <w:bottom w:val="none" w:sz="0" w:space="0" w:color="auto"/>
        <w:right w:val="none" w:sz="0" w:space="0" w:color="auto"/>
      </w:divBdr>
    </w:div>
    <w:div w:id="213005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0F3D-880B-435D-9C20-10F3C1EF9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3</Pages>
  <Words>676</Words>
  <Characters>3720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Cabral Toro, Miguel</cp:lastModifiedBy>
  <cp:revision>167</cp:revision>
  <cp:lastPrinted>2026-06-03T10:09:00Z</cp:lastPrinted>
  <dcterms:created xsi:type="dcterms:W3CDTF">2024-02-29T15:18:00Z</dcterms:created>
  <dcterms:modified xsi:type="dcterms:W3CDTF">2026-07-02T06:41:00Z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5877cfe2,4fee3631,28f360a2</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2024-11-11T14:57:10Z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2959b2eb-5fbe-4647-8cd7-52e1a848d248</vt:lpwstr>
  </property>
  <property fmtid="{D5CDD505-2E9C-101B-9397-08002B2CF9AE}" pid="11" name="MSIP_Label_2c0a8209-6590-4cef-adb7-80fa47675d6e_ContentBits">
    <vt:lpwstr>2</vt:lpwstr>
  </property>
</Properties>
</file>